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308ED" w14:textId="2BF29B65" w:rsidR="00A553E0" w:rsidRDefault="002A345C" w:rsidP="00167AAB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Komentář ke stavbě MŠ</w:t>
      </w:r>
      <w:r w:rsidR="00167AAB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II-nástavba MŠ</w:t>
      </w:r>
    </w:p>
    <w:p w14:paraId="54BE7B86" w14:textId="77777777" w:rsidR="00167AAB" w:rsidRDefault="00167AAB">
      <w:pPr>
        <w:rPr>
          <w:sz w:val="24"/>
          <w:szCs w:val="24"/>
        </w:rPr>
      </w:pPr>
      <w:r>
        <w:rPr>
          <w:sz w:val="24"/>
          <w:szCs w:val="24"/>
        </w:rPr>
        <w:t>Vážení spoluobčané,</w:t>
      </w:r>
    </w:p>
    <w:p w14:paraId="60DA46FC" w14:textId="51CD7781" w:rsidR="002A345C" w:rsidRPr="00511460" w:rsidRDefault="00167AAB">
      <w:pPr>
        <w:rPr>
          <w:sz w:val="24"/>
          <w:szCs w:val="24"/>
        </w:rPr>
      </w:pPr>
      <w:r>
        <w:rPr>
          <w:sz w:val="24"/>
          <w:szCs w:val="24"/>
        </w:rPr>
        <w:t>m</w:t>
      </w:r>
      <w:r w:rsidR="002A345C" w:rsidRPr="00511460">
        <w:rPr>
          <w:sz w:val="24"/>
          <w:szCs w:val="24"/>
        </w:rPr>
        <w:t>otivací k sepsání tohoto komentáře byla skutečnost, že společenská paměť ráda zapomíná. Následující text si klade</w:t>
      </w:r>
      <w:r w:rsidR="00EF72BD">
        <w:rPr>
          <w:sz w:val="24"/>
          <w:szCs w:val="24"/>
        </w:rPr>
        <w:t xml:space="preserve"> za cíl zrekapitulovat fakta k projektu </w:t>
      </w:r>
      <w:r w:rsidR="002A345C" w:rsidRPr="00511460">
        <w:rPr>
          <w:sz w:val="24"/>
          <w:szCs w:val="24"/>
        </w:rPr>
        <w:t>MŠ</w:t>
      </w:r>
      <w:r>
        <w:rPr>
          <w:sz w:val="24"/>
          <w:szCs w:val="24"/>
        </w:rPr>
        <w:t xml:space="preserve"> </w:t>
      </w:r>
      <w:r w:rsidR="002A345C" w:rsidRPr="00511460">
        <w:rPr>
          <w:sz w:val="24"/>
          <w:szCs w:val="24"/>
        </w:rPr>
        <w:t>II-nástavby na MŠ.</w:t>
      </w:r>
    </w:p>
    <w:p w14:paraId="30E2180D" w14:textId="7D97AF60" w:rsidR="002A345C" w:rsidRPr="00511460" w:rsidRDefault="002A345C" w:rsidP="00DB2A4D">
      <w:pPr>
        <w:jc w:val="both"/>
        <w:rPr>
          <w:sz w:val="24"/>
          <w:szCs w:val="24"/>
        </w:rPr>
      </w:pPr>
      <w:r w:rsidRPr="00511460">
        <w:rPr>
          <w:sz w:val="24"/>
          <w:szCs w:val="24"/>
        </w:rPr>
        <w:t xml:space="preserve">Nové zastupitelstvo se ujalo funkce 5.11.2018. </w:t>
      </w:r>
      <w:r w:rsidR="00167AAB">
        <w:rPr>
          <w:sz w:val="24"/>
          <w:szCs w:val="24"/>
        </w:rPr>
        <w:t>Jako jednu z hlavních priorit jsme ihned začali řešit navýšení kapacity MŠ</w:t>
      </w:r>
      <w:r w:rsidR="00DB2A4D">
        <w:rPr>
          <w:sz w:val="24"/>
          <w:szCs w:val="24"/>
        </w:rPr>
        <w:t xml:space="preserve"> a zajištění předškolního vzdělávání dětí a zahájení provozu nejpozději v průběhu září 2019. </w:t>
      </w:r>
      <w:r w:rsidR="00167AAB">
        <w:rPr>
          <w:sz w:val="24"/>
          <w:szCs w:val="24"/>
        </w:rPr>
        <w:t xml:space="preserve"> </w:t>
      </w:r>
      <w:r w:rsidRPr="00511460">
        <w:rPr>
          <w:sz w:val="24"/>
          <w:szCs w:val="24"/>
        </w:rPr>
        <w:t>Převzali jsme projekt na stavbu MŠ</w:t>
      </w:r>
      <w:r w:rsidR="00167AAB">
        <w:rPr>
          <w:sz w:val="24"/>
          <w:szCs w:val="24"/>
        </w:rPr>
        <w:t xml:space="preserve"> </w:t>
      </w:r>
      <w:r w:rsidRPr="00511460">
        <w:rPr>
          <w:sz w:val="24"/>
          <w:szCs w:val="24"/>
        </w:rPr>
        <w:t xml:space="preserve">II, který </w:t>
      </w:r>
      <w:r w:rsidR="00167AAB">
        <w:rPr>
          <w:sz w:val="24"/>
          <w:szCs w:val="24"/>
        </w:rPr>
        <w:t xml:space="preserve">mimo jiné </w:t>
      </w:r>
      <w:r w:rsidRPr="00511460">
        <w:rPr>
          <w:sz w:val="24"/>
          <w:szCs w:val="24"/>
        </w:rPr>
        <w:t>obsahoval spojení 1.NP a 2.NP skleněným tubusem</w:t>
      </w:r>
      <w:r w:rsidR="00EF72BD">
        <w:rPr>
          <w:sz w:val="24"/>
          <w:szCs w:val="24"/>
        </w:rPr>
        <w:t>,</w:t>
      </w:r>
      <w:r w:rsidRPr="00511460">
        <w:rPr>
          <w:sz w:val="24"/>
          <w:szCs w:val="24"/>
        </w:rPr>
        <w:t xml:space="preserve"> v</w:t>
      </w:r>
      <w:r w:rsidR="00EF72BD">
        <w:rPr>
          <w:sz w:val="24"/>
          <w:szCs w:val="24"/>
        </w:rPr>
        <w:t>e</w:t>
      </w:r>
      <w:r w:rsidRPr="00511460">
        <w:rPr>
          <w:sz w:val="24"/>
          <w:szCs w:val="24"/>
        </w:rPr>
        <w:t> kterém byl naprojektován výtah. Toto řešení jsme jednoznačně odmítli z těchto důvodů:</w:t>
      </w:r>
    </w:p>
    <w:p w14:paraId="6CC170C7" w14:textId="72629663" w:rsidR="002A345C" w:rsidRPr="00511460" w:rsidRDefault="002A345C" w:rsidP="002A345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511460">
        <w:rPr>
          <w:sz w:val="24"/>
          <w:szCs w:val="24"/>
        </w:rPr>
        <w:t>Sta</w:t>
      </w:r>
      <w:r w:rsidR="001A10E7">
        <w:rPr>
          <w:sz w:val="24"/>
          <w:szCs w:val="24"/>
        </w:rPr>
        <w:t>vb</w:t>
      </w:r>
      <w:r w:rsidR="00167AAB">
        <w:rPr>
          <w:sz w:val="24"/>
          <w:szCs w:val="24"/>
        </w:rPr>
        <w:t xml:space="preserve">a by se </w:t>
      </w:r>
      <w:r w:rsidR="001A10E7">
        <w:rPr>
          <w:sz w:val="24"/>
          <w:szCs w:val="24"/>
        </w:rPr>
        <w:t>prodraž</w:t>
      </w:r>
      <w:r w:rsidR="00167AAB">
        <w:rPr>
          <w:sz w:val="24"/>
          <w:szCs w:val="24"/>
        </w:rPr>
        <w:t>ila</w:t>
      </w:r>
      <w:r w:rsidR="001A10E7">
        <w:rPr>
          <w:sz w:val="24"/>
          <w:szCs w:val="24"/>
        </w:rPr>
        <w:t xml:space="preserve"> min. o 3,281</w:t>
      </w:r>
      <w:r w:rsidRPr="00511460">
        <w:rPr>
          <w:sz w:val="24"/>
          <w:szCs w:val="24"/>
        </w:rPr>
        <w:t xml:space="preserve"> mil Kč</w:t>
      </w:r>
    </w:p>
    <w:p w14:paraId="54107C20" w14:textId="77777777" w:rsidR="002A345C" w:rsidRDefault="002A345C" w:rsidP="002A345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511460">
        <w:rPr>
          <w:sz w:val="24"/>
          <w:szCs w:val="24"/>
        </w:rPr>
        <w:t>Následná údržba skleněného tubusu</w:t>
      </w:r>
      <w:r w:rsidR="00511460" w:rsidRPr="00511460">
        <w:rPr>
          <w:sz w:val="24"/>
          <w:szCs w:val="24"/>
        </w:rPr>
        <w:t xml:space="preserve"> by musela být řešena dodavatelsky se zvýšenými náklady</w:t>
      </w:r>
    </w:p>
    <w:p w14:paraId="1776BEF4" w14:textId="77777777" w:rsidR="00511460" w:rsidRDefault="00511460" w:rsidP="002A345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1A10E7">
        <w:rPr>
          <w:sz w:val="24"/>
          <w:szCs w:val="24"/>
        </w:rPr>
        <w:t>ervis a pravidelné revize výtahu</w:t>
      </w:r>
      <w:r>
        <w:rPr>
          <w:sz w:val="24"/>
          <w:szCs w:val="24"/>
        </w:rPr>
        <w:t xml:space="preserve"> by znamenaly další náklady pro obec</w:t>
      </w:r>
    </w:p>
    <w:p w14:paraId="41885CA0" w14:textId="6ADB9DB4" w:rsidR="00CB1E18" w:rsidRDefault="00167AAB" w:rsidP="00DB2A4D">
      <w:pPr>
        <w:jc w:val="both"/>
        <w:rPr>
          <w:sz w:val="24"/>
          <w:szCs w:val="24"/>
        </w:rPr>
      </w:pPr>
      <w:r>
        <w:rPr>
          <w:sz w:val="24"/>
          <w:szCs w:val="24"/>
        </w:rPr>
        <w:t>Předchozím zastupitelstvem byl</w:t>
      </w:r>
      <w:r w:rsidR="00914FE8">
        <w:rPr>
          <w:sz w:val="24"/>
          <w:szCs w:val="24"/>
        </w:rPr>
        <w:t>a zpracována projektová dokumentace a</w:t>
      </w:r>
      <w:r>
        <w:rPr>
          <w:sz w:val="24"/>
          <w:szCs w:val="24"/>
        </w:rPr>
        <w:t xml:space="preserve"> </w:t>
      </w:r>
      <w:r w:rsidR="00511460">
        <w:rPr>
          <w:sz w:val="24"/>
          <w:szCs w:val="24"/>
        </w:rPr>
        <w:t xml:space="preserve"> </w:t>
      </w:r>
      <w:r w:rsidR="00914FE8">
        <w:rPr>
          <w:sz w:val="24"/>
          <w:szCs w:val="24"/>
        </w:rPr>
        <w:t xml:space="preserve">byla </w:t>
      </w:r>
      <w:r w:rsidR="00172425">
        <w:rPr>
          <w:sz w:val="24"/>
          <w:szCs w:val="24"/>
        </w:rPr>
        <w:t xml:space="preserve">podaná </w:t>
      </w:r>
      <w:r w:rsidR="00511460">
        <w:rPr>
          <w:sz w:val="24"/>
          <w:szCs w:val="24"/>
        </w:rPr>
        <w:t>žádost</w:t>
      </w:r>
      <w:r w:rsidR="00172425">
        <w:rPr>
          <w:sz w:val="24"/>
          <w:szCs w:val="24"/>
        </w:rPr>
        <w:t xml:space="preserve"> na MŠMT</w:t>
      </w:r>
      <w:r w:rsidR="00511460">
        <w:rPr>
          <w:sz w:val="24"/>
          <w:szCs w:val="24"/>
        </w:rPr>
        <w:t xml:space="preserve"> o dotaci, která byla zamítnuta z důvodů nedodání právoplatného stavebního povolení, byla provedena veřejná soutěž na dodavatele stavb</w:t>
      </w:r>
      <w:r w:rsidR="00DB2A4D">
        <w:rPr>
          <w:sz w:val="24"/>
          <w:szCs w:val="24"/>
        </w:rPr>
        <w:t>y</w:t>
      </w:r>
      <w:r w:rsidR="00EE65EE">
        <w:rPr>
          <w:sz w:val="24"/>
          <w:szCs w:val="24"/>
        </w:rPr>
        <w:t xml:space="preserve">, </w:t>
      </w:r>
      <w:r w:rsidR="00511460">
        <w:rPr>
          <w:sz w:val="24"/>
          <w:szCs w:val="24"/>
        </w:rPr>
        <w:t xml:space="preserve"> do </w:t>
      </w:r>
      <w:r>
        <w:rPr>
          <w:sz w:val="24"/>
          <w:szCs w:val="24"/>
        </w:rPr>
        <w:t>které</w:t>
      </w:r>
      <w:r w:rsidR="00511460">
        <w:rPr>
          <w:sz w:val="24"/>
          <w:szCs w:val="24"/>
        </w:rPr>
        <w:t xml:space="preserve"> se </w:t>
      </w:r>
      <w:r>
        <w:rPr>
          <w:sz w:val="24"/>
          <w:szCs w:val="24"/>
        </w:rPr>
        <w:t xml:space="preserve">nepřihlásil žádný uchazeč. </w:t>
      </w:r>
      <w:r w:rsidR="00CB1E18">
        <w:rPr>
          <w:sz w:val="24"/>
          <w:szCs w:val="24"/>
        </w:rPr>
        <w:t xml:space="preserve"> </w:t>
      </w:r>
    </w:p>
    <w:p w14:paraId="275632A1" w14:textId="542ABFD9" w:rsidR="00CB1E18" w:rsidRDefault="006D7559" w:rsidP="006D75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Byli jsme </w:t>
      </w:r>
      <w:r w:rsidR="00CB1E18">
        <w:rPr>
          <w:sz w:val="24"/>
          <w:szCs w:val="24"/>
        </w:rPr>
        <w:t>v situaci, kdy na účtech v bankách bylo 9,5 mil Kč, rozpočet</w:t>
      </w:r>
      <w:r w:rsidR="00EE65EE">
        <w:rPr>
          <w:sz w:val="24"/>
          <w:szCs w:val="24"/>
        </w:rPr>
        <w:t xml:space="preserve"> na </w:t>
      </w:r>
      <w:r w:rsidR="00CB1E18">
        <w:rPr>
          <w:sz w:val="24"/>
          <w:szCs w:val="24"/>
        </w:rPr>
        <w:t xml:space="preserve"> stavbu školky byl 8,5 mil Kč, </w:t>
      </w:r>
      <w:r w:rsidR="009A6B42">
        <w:rPr>
          <w:sz w:val="24"/>
          <w:szCs w:val="24"/>
        </w:rPr>
        <w:t xml:space="preserve"> změna</w:t>
      </w:r>
      <w:r w:rsidR="00B3793D">
        <w:rPr>
          <w:sz w:val="24"/>
          <w:szCs w:val="24"/>
        </w:rPr>
        <w:t xml:space="preserve"> projektu (důvody viz výše) </w:t>
      </w:r>
      <w:r>
        <w:rPr>
          <w:sz w:val="24"/>
          <w:szCs w:val="24"/>
        </w:rPr>
        <w:t xml:space="preserve">představovala </w:t>
      </w:r>
      <w:r w:rsidR="00B3793D">
        <w:rPr>
          <w:sz w:val="24"/>
          <w:szCs w:val="24"/>
        </w:rPr>
        <w:t xml:space="preserve">náklady </w:t>
      </w:r>
      <w:r w:rsidR="009A6B42">
        <w:rPr>
          <w:sz w:val="24"/>
          <w:szCs w:val="24"/>
        </w:rPr>
        <w:t xml:space="preserve"> 100 tis. Kč, náklady </w:t>
      </w:r>
      <w:r w:rsidR="00B3793D">
        <w:rPr>
          <w:sz w:val="24"/>
          <w:szCs w:val="24"/>
        </w:rPr>
        <w:t xml:space="preserve">na tech. dozor investora, kontrola BOZP ve výši cca 160 </w:t>
      </w:r>
      <w:proofErr w:type="spellStart"/>
      <w:r w:rsidR="00B3793D">
        <w:rPr>
          <w:sz w:val="24"/>
          <w:szCs w:val="24"/>
        </w:rPr>
        <w:t>tis.Kč</w:t>
      </w:r>
      <w:proofErr w:type="spellEnd"/>
      <w:r w:rsidR="00B3793D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Na realizaci vlastní stavby byl naprosto nereálný čas  </w:t>
      </w:r>
      <w:r w:rsidR="00C52B1F">
        <w:rPr>
          <w:sz w:val="24"/>
          <w:szCs w:val="24"/>
        </w:rPr>
        <w:t>3,5 měsíce</w:t>
      </w:r>
      <w:r>
        <w:rPr>
          <w:sz w:val="24"/>
          <w:szCs w:val="24"/>
        </w:rPr>
        <w:t>.</w:t>
      </w:r>
    </w:p>
    <w:p w14:paraId="05FB0330" w14:textId="77777777" w:rsidR="00EF72BD" w:rsidRDefault="006D7559" w:rsidP="00511460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EF72BD">
        <w:rPr>
          <w:sz w:val="24"/>
          <w:szCs w:val="24"/>
        </w:rPr>
        <w:t xml:space="preserve"> přes tyto problémové</w:t>
      </w:r>
      <w:r w:rsidR="00B3793D">
        <w:rPr>
          <w:sz w:val="24"/>
          <w:szCs w:val="24"/>
        </w:rPr>
        <w:t xml:space="preserve"> faktory, </w:t>
      </w:r>
      <w:r>
        <w:rPr>
          <w:sz w:val="24"/>
          <w:szCs w:val="24"/>
        </w:rPr>
        <w:t xml:space="preserve">jsme se </w:t>
      </w:r>
      <w:r w:rsidR="00B3793D">
        <w:rPr>
          <w:sz w:val="24"/>
          <w:szCs w:val="24"/>
        </w:rPr>
        <w:t xml:space="preserve"> rozhodl</w:t>
      </w:r>
      <w:r>
        <w:rPr>
          <w:sz w:val="24"/>
          <w:szCs w:val="24"/>
        </w:rPr>
        <w:t>i</w:t>
      </w:r>
      <w:r w:rsidR="00B3793D">
        <w:rPr>
          <w:sz w:val="24"/>
          <w:szCs w:val="24"/>
        </w:rPr>
        <w:t xml:space="preserve"> stavbu školky zahájit. Bylo vypsáno </w:t>
      </w:r>
    </w:p>
    <w:p w14:paraId="30E10F6C" w14:textId="09B600CA" w:rsidR="00B3793D" w:rsidRDefault="00EF72BD" w:rsidP="00511460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B3793D">
        <w:rPr>
          <w:sz w:val="24"/>
          <w:szCs w:val="24"/>
        </w:rPr>
        <w:t xml:space="preserve">výběrové řízení na dodavatele (přihlásilo se 5 firem), byly podány žádosti o dotaci. </w:t>
      </w:r>
    </w:p>
    <w:p w14:paraId="45198045" w14:textId="63605536" w:rsidR="0022121C" w:rsidRDefault="006D7559" w:rsidP="00511460">
      <w:pPr>
        <w:rPr>
          <w:sz w:val="24"/>
          <w:szCs w:val="24"/>
        </w:rPr>
      </w:pPr>
      <w:r>
        <w:rPr>
          <w:sz w:val="24"/>
          <w:szCs w:val="24"/>
        </w:rPr>
        <w:t>S v</w:t>
      </w:r>
      <w:r w:rsidR="0022121C">
        <w:rPr>
          <w:sz w:val="24"/>
          <w:szCs w:val="24"/>
        </w:rPr>
        <w:t xml:space="preserve">ítězem </w:t>
      </w:r>
      <w:r w:rsidR="00EF72BD">
        <w:rPr>
          <w:sz w:val="24"/>
          <w:szCs w:val="24"/>
        </w:rPr>
        <w:t xml:space="preserve">výběrového řízení </w:t>
      </w:r>
      <w:r w:rsidR="0022121C">
        <w:rPr>
          <w:sz w:val="24"/>
          <w:szCs w:val="24"/>
        </w:rPr>
        <w:t xml:space="preserve">, firmou POHL </w:t>
      </w:r>
      <w:proofErr w:type="spellStart"/>
      <w:r w:rsidR="0022121C">
        <w:rPr>
          <w:sz w:val="24"/>
          <w:szCs w:val="24"/>
        </w:rPr>
        <w:t>cz</w:t>
      </w:r>
      <w:proofErr w:type="spellEnd"/>
      <w:r w:rsidR="0022121C">
        <w:rPr>
          <w:sz w:val="24"/>
          <w:szCs w:val="24"/>
        </w:rPr>
        <w:t xml:space="preserve">, a.s., byla uzavřena </w:t>
      </w:r>
      <w:r w:rsidR="00102A16">
        <w:rPr>
          <w:sz w:val="24"/>
          <w:szCs w:val="24"/>
        </w:rPr>
        <w:t xml:space="preserve">dne 6.3. 2019  </w:t>
      </w:r>
      <w:r w:rsidR="0022121C">
        <w:rPr>
          <w:sz w:val="24"/>
          <w:szCs w:val="24"/>
        </w:rPr>
        <w:t>smlouva</w:t>
      </w:r>
      <w:r w:rsidR="00102A16">
        <w:rPr>
          <w:sz w:val="24"/>
          <w:szCs w:val="24"/>
        </w:rPr>
        <w:t xml:space="preserve"> o dílo </w:t>
      </w:r>
      <w:r w:rsidR="0022121C">
        <w:rPr>
          <w:sz w:val="24"/>
          <w:szCs w:val="24"/>
        </w:rPr>
        <w:t xml:space="preserve"> na částku 6 819</w:t>
      </w:r>
      <w:r w:rsidR="00102A16">
        <w:rPr>
          <w:sz w:val="24"/>
          <w:szCs w:val="24"/>
        </w:rPr>
        <w:t> 153,-</w:t>
      </w:r>
      <w:r w:rsidR="0022121C">
        <w:rPr>
          <w:sz w:val="24"/>
          <w:szCs w:val="24"/>
        </w:rPr>
        <w:t xml:space="preserve"> Kč.</w:t>
      </w:r>
    </w:p>
    <w:p w14:paraId="78F60B66" w14:textId="01B1DFF3" w:rsidR="001A10E7" w:rsidRDefault="00B3793D" w:rsidP="006D75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průběhu stavby se ukázalo, </w:t>
      </w:r>
      <w:r w:rsidR="00B24C8C">
        <w:rPr>
          <w:sz w:val="24"/>
          <w:szCs w:val="24"/>
        </w:rPr>
        <w:t xml:space="preserve"> že </w:t>
      </w:r>
      <w:r w:rsidR="006D7559">
        <w:rPr>
          <w:sz w:val="24"/>
          <w:szCs w:val="24"/>
        </w:rPr>
        <w:t xml:space="preserve">převzatá projektová dokumentace a </w:t>
      </w:r>
      <w:r w:rsidR="00B24C8C">
        <w:rPr>
          <w:sz w:val="24"/>
          <w:szCs w:val="24"/>
        </w:rPr>
        <w:t>výkaz výměr pro veřejnou soutěž n</w:t>
      </w:r>
      <w:r w:rsidR="00FB290B">
        <w:rPr>
          <w:sz w:val="24"/>
          <w:szCs w:val="24"/>
        </w:rPr>
        <w:t xml:space="preserve">ebyl úplný. Výkaz neobsahoval  </w:t>
      </w:r>
      <w:r w:rsidR="006D7559">
        <w:rPr>
          <w:sz w:val="24"/>
          <w:szCs w:val="24"/>
        </w:rPr>
        <w:t xml:space="preserve">např. </w:t>
      </w:r>
      <w:r w:rsidR="00FB290B">
        <w:rPr>
          <w:sz w:val="24"/>
          <w:szCs w:val="24"/>
        </w:rPr>
        <w:t>s</w:t>
      </w:r>
      <w:r w:rsidR="00B24C8C">
        <w:rPr>
          <w:sz w:val="24"/>
          <w:szCs w:val="24"/>
        </w:rPr>
        <w:t>větlíky s elektronicky ovládaným zastíněním (</w:t>
      </w:r>
      <w:r w:rsidR="001A10E7">
        <w:rPr>
          <w:sz w:val="24"/>
          <w:szCs w:val="24"/>
        </w:rPr>
        <w:t xml:space="preserve">344 </w:t>
      </w:r>
      <w:proofErr w:type="spellStart"/>
      <w:r w:rsidR="001A10E7">
        <w:rPr>
          <w:sz w:val="24"/>
          <w:szCs w:val="24"/>
        </w:rPr>
        <w:t>tis.Kč</w:t>
      </w:r>
      <w:proofErr w:type="spellEnd"/>
      <w:r w:rsidR="001A10E7">
        <w:rPr>
          <w:sz w:val="24"/>
          <w:szCs w:val="24"/>
        </w:rPr>
        <w:t>)</w:t>
      </w:r>
      <w:r w:rsidR="006D7559">
        <w:rPr>
          <w:sz w:val="24"/>
          <w:szCs w:val="24"/>
        </w:rPr>
        <w:t xml:space="preserve"> ( požadavek ze strany hygieny)</w:t>
      </w:r>
      <w:r w:rsidR="001A10E7">
        <w:rPr>
          <w:sz w:val="24"/>
          <w:szCs w:val="24"/>
        </w:rPr>
        <w:t xml:space="preserve">, hromosvod (45 </w:t>
      </w:r>
      <w:proofErr w:type="spellStart"/>
      <w:r w:rsidR="001A10E7">
        <w:rPr>
          <w:sz w:val="24"/>
          <w:szCs w:val="24"/>
        </w:rPr>
        <w:t>tis.Kč</w:t>
      </w:r>
      <w:proofErr w:type="spellEnd"/>
      <w:r w:rsidR="001A10E7">
        <w:rPr>
          <w:sz w:val="24"/>
          <w:szCs w:val="24"/>
        </w:rPr>
        <w:t xml:space="preserve">), úpravu VZT v 1.NP (12 </w:t>
      </w:r>
      <w:proofErr w:type="spellStart"/>
      <w:r w:rsidR="001A10E7">
        <w:rPr>
          <w:sz w:val="24"/>
          <w:szCs w:val="24"/>
        </w:rPr>
        <w:t>tis.Kč</w:t>
      </w:r>
      <w:proofErr w:type="spellEnd"/>
      <w:r w:rsidR="001A10E7">
        <w:rPr>
          <w:sz w:val="24"/>
          <w:szCs w:val="24"/>
        </w:rPr>
        <w:t xml:space="preserve">), vytápění (149 tis. Kč), tzn. celkem </w:t>
      </w:r>
      <w:r w:rsidR="006D7559">
        <w:rPr>
          <w:sz w:val="24"/>
          <w:szCs w:val="24"/>
        </w:rPr>
        <w:t xml:space="preserve"> vícenáklady za </w:t>
      </w:r>
      <w:r w:rsidR="001A10E7">
        <w:rPr>
          <w:sz w:val="24"/>
          <w:szCs w:val="24"/>
        </w:rPr>
        <w:t xml:space="preserve">550 </w:t>
      </w:r>
      <w:proofErr w:type="spellStart"/>
      <w:r w:rsidR="001A10E7">
        <w:rPr>
          <w:sz w:val="24"/>
          <w:szCs w:val="24"/>
        </w:rPr>
        <w:t>tis.Kč</w:t>
      </w:r>
      <w:proofErr w:type="spellEnd"/>
      <w:r w:rsidR="001A10E7">
        <w:rPr>
          <w:sz w:val="24"/>
          <w:szCs w:val="24"/>
        </w:rPr>
        <w:t>.</w:t>
      </w:r>
      <w:r w:rsidR="006D7559">
        <w:rPr>
          <w:sz w:val="24"/>
          <w:szCs w:val="24"/>
        </w:rPr>
        <w:t xml:space="preserve"> Řešením  v této situaci mohlo být kompletní přepracování projektové dokumentace, což by mělo za následek nejenom výrazné posunutí termínu výstavby a uvedení MŠ do provozu, ale zároveň snížení šance na získání dotace pro výstavbu z</w:t>
      </w:r>
      <w:r w:rsidR="00914FE8">
        <w:rPr>
          <w:sz w:val="24"/>
          <w:szCs w:val="24"/>
        </w:rPr>
        <w:t> dotačního titulu Ministerstva financ</w:t>
      </w:r>
      <w:r w:rsidR="00EF72BD">
        <w:rPr>
          <w:sz w:val="24"/>
          <w:szCs w:val="24"/>
        </w:rPr>
        <w:t>í</w:t>
      </w:r>
      <w:r w:rsidR="007B1D6E">
        <w:rPr>
          <w:sz w:val="24"/>
          <w:szCs w:val="24"/>
        </w:rPr>
        <w:t xml:space="preserve"> (termín podání žádosti byl březen 2019)</w:t>
      </w:r>
      <w:r w:rsidR="006D7559">
        <w:rPr>
          <w:sz w:val="24"/>
          <w:szCs w:val="24"/>
        </w:rPr>
        <w:t>. J</w:t>
      </w:r>
      <w:r w:rsidR="00B42EAC">
        <w:rPr>
          <w:sz w:val="24"/>
          <w:szCs w:val="24"/>
        </w:rPr>
        <w:t>ak</w:t>
      </w:r>
      <w:r w:rsidR="006D7559">
        <w:rPr>
          <w:sz w:val="24"/>
          <w:szCs w:val="24"/>
        </w:rPr>
        <w:t xml:space="preserve"> z</w:t>
      </w:r>
      <w:r w:rsidR="001A10E7">
        <w:rPr>
          <w:sz w:val="24"/>
          <w:szCs w:val="24"/>
        </w:rPr>
        <w:t> výše uveden</w:t>
      </w:r>
      <w:r w:rsidR="006D7559">
        <w:rPr>
          <w:sz w:val="24"/>
          <w:szCs w:val="24"/>
        </w:rPr>
        <w:t>ých údajů</w:t>
      </w:r>
      <w:r w:rsidR="001A10E7">
        <w:rPr>
          <w:sz w:val="24"/>
          <w:szCs w:val="24"/>
        </w:rPr>
        <w:t xml:space="preserve"> vyplývá, při realizaci původního projektu by obec prakticky vyčerpala všechny finanční zdroje. </w:t>
      </w:r>
    </w:p>
    <w:p w14:paraId="12203BD2" w14:textId="3BD819EF" w:rsidR="00C52B1F" w:rsidRDefault="009A6B42" w:rsidP="00B42EA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Záměna skleněného tubusu za zděnou technologi</w:t>
      </w:r>
      <w:r w:rsidR="00B42EAC">
        <w:rPr>
          <w:sz w:val="24"/>
          <w:szCs w:val="24"/>
        </w:rPr>
        <w:t>i</w:t>
      </w:r>
      <w:r>
        <w:rPr>
          <w:sz w:val="24"/>
          <w:szCs w:val="24"/>
        </w:rPr>
        <w:t xml:space="preserve"> byla řešena v průběhu stavby a finančně řešena v rámci dodatku č. 1 k uzavřené </w:t>
      </w:r>
      <w:r w:rsidR="009E7FBC">
        <w:rPr>
          <w:sz w:val="24"/>
          <w:szCs w:val="24"/>
        </w:rPr>
        <w:t>smlouvě</w:t>
      </w:r>
      <w:r w:rsidR="00EF72BD">
        <w:rPr>
          <w:sz w:val="24"/>
          <w:szCs w:val="24"/>
        </w:rPr>
        <w:t xml:space="preserve"> o dílo</w:t>
      </w:r>
      <w:r w:rsidR="0022121C">
        <w:rPr>
          <w:sz w:val="24"/>
          <w:szCs w:val="24"/>
        </w:rPr>
        <w:t xml:space="preserve">. </w:t>
      </w:r>
      <w:r w:rsidR="00B42EAC">
        <w:rPr>
          <w:sz w:val="24"/>
          <w:szCs w:val="24"/>
        </w:rPr>
        <w:t>C</w:t>
      </w:r>
      <w:r w:rsidR="00EE65EE">
        <w:rPr>
          <w:sz w:val="24"/>
          <w:szCs w:val="24"/>
        </w:rPr>
        <w:t xml:space="preserve">elková cena za stavební část </w:t>
      </w:r>
      <w:r w:rsidR="00B42EAC">
        <w:rPr>
          <w:sz w:val="24"/>
          <w:szCs w:val="24"/>
        </w:rPr>
        <w:t>tím byla navýšena o 1 018 tis</w:t>
      </w:r>
      <w:r w:rsidR="00EF72BD">
        <w:rPr>
          <w:sz w:val="24"/>
          <w:szCs w:val="24"/>
        </w:rPr>
        <w:t>. Kč</w:t>
      </w:r>
      <w:r w:rsidR="00B42EAC">
        <w:rPr>
          <w:sz w:val="24"/>
          <w:szCs w:val="24"/>
        </w:rPr>
        <w:t xml:space="preserve">  na celkovou částku</w:t>
      </w:r>
      <w:r w:rsidR="00EE65EE">
        <w:rPr>
          <w:sz w:val="24"/>
          <w:szCs w:val="24"/>
        </w:rPr>
        <w:t xml:space="preserve"> 7 837 </w:t>
      </w:r>
      <w:proofErr w:type="spellStart"/>
      <w:r w:rsidR="00EE65EE">
        <w:rPr>
          <w:sz w:val="24"/>
          <w:szCs w:val="24"/>
        </w:rPr>
        <w:t>tis.Kč</w:t>
      </w:r>
      <w:proofErr w:type="spellEnd"/>
      <w:r w:rsidR="00EE65EE">
        <w:rPr>
          <w:sz w:val="24"/>
          <w:szCs w:val="24"/>
        </w:rPr>
        <w:t>.</w:t>
      </w:r>
    </w:p>
    <w:p w14:paraId="00CC4331" w14:textId="77777777" w:rsidR="00102A16" w:rsidRDefault="00C52B1F" w:rsidP="00511460">
      <w:pPr>
        <w:rPr>
          <w:sz w:val="24"/>
          <w:szCs w:val="24"/>
        </w:rPr>
      </w:pPr>
      <w:r>
        <w:rPr>
          <w:sz w:val="24"/>
          <w:szCs w:val="24"/>
        </w:rPr>
        <w:t xml:space="preserve">V průběhu stavby se podařilo získat dotaci od MF ve výši 6 757 tis. Kč. </w:t>
      </w:r>
      <w:r w:rsidR="00B42EAC">
        <w:rPr>
          <w:sz w:val="24"/>
          <w:szCs w:val="24"/>
        </w:rPr>
        <w:t xml:space="preserve"> Stavbu se tak podařilo v rekordně krátkém čase zrealizovat ( květen – srpen </w:t>
      </w:r>
      <w:r w:rsidR="009E7FBC">
        <w:rPr>
          <w:sz w:val="24"/>
          <w:szCs w:val="24"/>
        </w:rPr>
        <w:t xml:space="preserve"> </w:t>
      </w:r>
      <w:r w:rsidR="00B42EAC">
        <w:rPr>
          <w:sz w:val="24"/>
          <w:szCs w:val="24"/>
        </w:rPr>
        <w:t xml:space="preserve">2019) a </w:t>
      </w:r>
      <w:r>
        <w:rPr>
          <w:sz w:val="24"/>
          <w:szCs w:val="24"/>
        </w:rPr>
        <w:t xml:space="preserve"> zkolaudov</w:t>
      </w:r>
      <w:r w:rsidR="00B42EAC">
        <w:rPr>
          <w:sz w:val="24"/>
          <w:szCs w:val="24"/>
        </w:rPr>
        <w:t xml:space="preserve">at </w:t>
      </w:r>
      <w:r>
        <w:rPr>
          <w:sz w:val="24"/>
          <w:szCs w:val="24"/>
        </w:rPr>
        <w:t xml:space="preserve"> 12.9.2019</w:t>
      </w:r>
      <w:r w:rsidR="00B42EAC">
        <w:rPr>
          <w:sz w:val="24"/>
          <w:szCs w:val="24"/>
        </w:rPr>
        <w:t xml:space="preserve">. </w:t>
      </w:r>
      <w:r w:rsidR="0022121C">
        <w:rPr>
          <w:sz w:val="24"/>
          <w:szCs w:val="24"/>
        </w:rPr>
        <w:t xml:space="preserve"> </w:t>
      </w:r>
      <w:r w:rsidR="00B42EAC">
        <w:rPr>
          <w:sz w:val="24"/>
          <w:szCs w:val="24"/>
        </w:rPr>
        <w:t>N</w:t>
      </w:r>
      <w:r w:rsidR="0022121C">
        <w:rPr>
          <w:sz w:val="24"/>
          <w:szCs w:val="24"/>
        </w:rPr>
        <w:t xml:space="preserve">ásledně </w:t>
      </w:r>
      <w:r w:rsidR="00B42EAC">
        <w:rPr>
          <w:sz w:val="24"/>
          <w:szCs w:val="24"/>
        </w:rPr>
        <w:t xml:space="preserve">byl </w:t>
      </w:r>
      <w:r w:rsidR="0022121C">
        <w:rPr>
          <w:sz w:val="24"/>
          <w:szCs w:val="24"/>
        </w:rPr>
        <w:t>zahájen provoz školky</w:t>
      </w:r>
      <w:r w:rsidR="00B42EAC">
        <w:rPr>
          <w:sz w:val="24"/>
          <w:szCs w:val="24"/>
        </w:rPr>
        <w:t xml:space="preserve"> ………</w:t>
      </w:r>
    </w:p>
    <w:p w14:paraId="181E38B8" w14:textId="7E7B93CE" w:rsidR="00C52B1F" w:rsidRPr="00102A16" w:rsidRDefault="00102A16" w:rsidP="00511460">
      <w:pPr>
        <w:rPr>
          <w:i/>
          <w:iCs/>
          <w:sz w:val="24"/>
          <w:szCs w:val="24"/>
        </w:rPr>
      </w:pPr>
      <w:r w:rsidRPr="00102A16">
        <w:rPr>
          <w:i/>
          <w:iCs/>
          <w:sz w:val="24"/>
          <w:szCs w:val="24"/>
        </w:rPr>
        <w:t>Podrobné informace jsou uvedeny na https://www.zlonin.cz/urad/dokumenty/m</w:t>
      </w:r>
      <w:r>
        <w:rPr>
          <w:i/>
          <w:iCs/>
          <w:sz w:val="24"/>
          <w:szCs w:val="24"/>
        </w:rPr>
        <w:t>s-II</w:t>
      </w:r>
      <w:r w:rsidRPr="00102A16">
        <w:rPr>
          <w:i/>
          <w:iCs/>
          <w:sz w:val="24"/>
          <w:szCs w:val="24"/>
        </w:rPr>
        <w:t>-nastavba-ms/.</w:t>
      </w:r>
    </w:p>
    <w:p w14:paraId="5A729D1F" w14:textId="77777777" w:rsidR="00511460" w:rsidRPr="00511460" w:rsidRDefault="00511460" w:rsidP="00511460">
      <w:pPr>
        <w:rPr>
          <w:sz w:val="24"/>
          <w:szCs w:val="24"/>
        </w:rPr>
      </w:pPr>
    </w:p>
    <w:sectPr w:rsidR="00511460" w:rsidRPr="00511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859FF"/>
    <w:multiLevelType w:val="hybridMultilevel"/>
    <w:tmpl w:val="6A0CCA00"/>
    <w:lvl w:ilvl="0" w:tplc="4BCC3A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45C"/>
    <w:rsid w:val="00102A16"/>
    <w:rsid w:val="00167AAB"/>
    <w:rsid w:val="00172425"/>
    <w:rsid w:val="001A10E7"/>
    <w:rsid w:val="0022121C"/>
    <w:rsid w:val="002A345C"/>
    <w:rsid w:val="004D3F37"/>
    <w:rsid w:val="00511460"/>
    <w:rsid w:val="006D7559"/>
    <w:rsid w:val="007B1D6E"/>
    <w:rsid w:val="00914FE8"/>
    <w:rsid w:val="009207AA"/>
    <w:rsid w:val="009A6B42"/>
    <w:rsid w:val="009E7FBC"/>
    <w:rsid w:val="00A553E0"/>
    <w:rsid w:val="00B24C8C"/>
    <w:rsid w:val="00B3793D"/>
    <w:rsid w:val="00B42EAC"/>
    <w:rsid w:val="00C1300D"/>
    <w:rsid w:val="00C52B1F"/>
    <w:rsid w:val="00C74262"/>
    <w:rsid w:val="00CB1E18"/>
    <w:rsid w:val="00DB2A4D"/>
    <w:rsid w:val="00DD04B1"/>
    <w:rsid w:val="00EE65EE"/>
    <w:rsid w:val="00EF72BD"/>
    <w:rsid w:val="00FB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CC7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345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02A16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02A1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345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02A16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02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2020-10-09T10:22:00Z</cp:lastPrinted>
  <dcterms:created xsi:type="dcterms:W3CDTF">2020-10-14T06:05:00Z</dcterms:created>
  <dcterms:modified xsi:type="dcterms:W3CDTF">2020-10-14T06:05:00Z</dcterms:modified>
</cp:coreProperties>
</file>