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DAB55" w14:textId="77777777" w:rsidR="00552694" w:rsidRPr="00B6093A" w:rsidRDefault="00E31880" w:rsidP="00B6093A">
      <w:pPr>
        <w:pStyle w:val="Bezmezer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E658CB" w:rsidRPr="00B609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b/>
          <w:bCs/>
          <w:sz w:val="22"/>
          <w:szCs w:val="22"/>
        </w:rPr>
        <w:t xml:space="preserve"> O ÚZEMNÍM ROZVOJI</w:t>
      </w:r>
    </w:p>
    <w:p w14:paraId="6AA2B4D1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FFA710" w14:textId="77777777" w:rsidR="00836A1D" w:rsidRPr="00B6093A" w:rsidRDefault="00836A1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Níže uvedené</w:t>
      </w:r>
      <w:r w:rsidR="00CC6266" w:rsidRPr="00B6093A">
        <w:rPr>
          <w:rFonts w:asciiTheme="minorHAnsi" w:hAnsiTheme="minorHAnsi" w:cstheme="minorHAnsi"/>
          <w:sz w:val="22"/>
          <w:szCs w:val="22"/>
        </w:rPr>
        <w:t>ho dne měsíce a roku, smluvní strany</w:t>
      </w:r>
      <w:r w:rsidRPr="00B6093A">
        <w:rPr>
          <w:rFonts w:asciiTheme="minorHAnsi" w:hAnsiTheme="minorHAnsi" w:cstheme="minorHAnsi"/>
          <w:sz w:val="22"/>
          <w:szCs w:val="22"/>
        </w:rPr>
        <w:t>:</w:t>
      </w:r>
    </w:p>
    <w:p w14:paraId="30B91BA8" w14:textId="77777777" w:rsidR="00836A1D" w:rsidRPr="00B6093A" w:rsidRDefault="00836A1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66C5D6" w14:textId="6C0EA8FA" w:rsidR="00621325" w:rsidRPr="00B6093A" w:rsidRDefault="0005345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 Zlonín</w:t>
      </w:r>
    </w:p>
    <w:p w14:paraId="29C0795C" w14:textId="2DA54F0F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IČO: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="00053450">
        <w:rPr>
          <w:rFonts w:asciiTheme="minorHAnsi" w:hAnsiTheme="minorHAnsi" w:cstheme="minorHAnsi"/>
          <w:sz w:val="22"/>
          <w:szCs w:val="22"/>
        </w:rPr>
        <w:tab/>
      </w:r>
      <w:r w:rsidR="00053450">
        <w:rPr>
          <w:rFonts w:asciiTheme="minorHAnsi" w:hAnsiTheme="minorHAnsi" w:cstheme="minorHAnsi"/>
          <w:sz w:val="22"/>
          <w:szCs w:val="22"/>
        </w:rPr>
        <w:tab/>
      </w:r>
      <w:r w:rsidR="00053450" w:rsidRPr="00053450">
        <w:rPr>
          <w:rFonts w:asciiTheme="minorHAnsi" w:hAnsiTheme="minorHAnsi" w:cstheme="minorHAnsi"/>
          <w:sz w:val="22"/>
          <w:szCs w:val="22"/>
        </w:rPr>
        <w:t>00241067 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</w:p>
    <w:p w14:paraId="57FC975C" w14:textId="271B682F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se sídlem: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="00053450">
        <w:rPr>
          <w:rFonts w:asciiTheme="minorHAnsi" w:hAnsiTheme="minorHAnsi" w:cstheme="minorHAnsi"/>
          <w:sz w:val="22"/>
          <w:szCs w:val="22"/>
        </w:rPr>
        <w:tab/>
        <w:t>Zlonín 8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</w:p>
    <w:p w14:paraId="10479591" w14:textId="7F3ECBBF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zastoupená: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="00053450">
        <w:rPr>
          <w:rFonts w:asciiTheme="minorHAnsi" w:hAnsiTheme="minorHAnsi" w:cstheme="minorHAnsi"/>
          <w:sz w:val="22"/>
          <w:szCs w:val="22"/>
        </w:rPr>
        <w:t>Ing. Františ</w:t>
      </w:r>
      <w:r w:rsidR="00053450" w:rsidRPr="00053450">
        <w:rPr>
          <w:rFonts w:asciiTheme="minorHAnsi" w:hAnsiTheme="minorHAnsi" w:cstheme="minorHAnsi"/>
          <w:sz w:val="22"/>
          <w:szCs w:val="22"/>
        </w:rPr>
        <w:t>k</w:t>
      </w:r>
      <w:r w:rsidR="00053450">
        <w:rPr>
          <w:rFonts w:asciiTheme="minorHAnsi" w:hAnsiTheme="minorHAnsi" w:cstheme="minorHAnsi"/>
          <w:sz w:val="22"/>
          <w:szCs w:val="22"/>
        </w:rPr>
        <w:t>em</w:t>
      </w:r>
      <w:r w:rsidR="00053450" w:rsidRPr="00053450">
        <w:rPr>
          <w:rFonts w:asciiTheme="minorHAnsi" w:hAnsiTheme="minorHAnsi" w:cstheme="minorHAnsi"/>
          <w:sz w:val="22"/>
          <w:szCs w:val="22"/>
        </w:rPr>
        <w:t xml:space="preserve"> Polák</w:t>
      </w:r>
      <w:r w:rsidR="00053450">
        <w:rPr>
          <w:rFonts w:asciiTheme="minorHAnsi" w:hAnsiTheme="minorHAnsi" w:cstheme="minorHAnsi"/>
          <w:sz w:val="22"/>
          <w:szCs w:val="22"/>
        </w:rPr>
        <w:t>em</w:t>
      </w:r>
      <w:r w:rsidRPr="00B6093A">
        <w:rPr>
          <w:rFonts w:asciiTheme="minorHAnsi" w:hAnsiTheme="minorHAnsi" w:cstheme="minorHAnsi"/>
          <w:sz w:val="22"/>
          <w:szCs w:val="22"/>
        </w:rPr>
        <w:tab/>
      </w:r>
    </w:p>
    <w:p w14:paraId="254199CB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B5CA79" w14:textId="77777777" w:rsidR="0069697D" w:rsidRPr="00B6093A" w:rsidRDefault="0069697D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2579F8" w14:textId="77777777" w:rsidR="0069697D" w:rsidRPr="00B6093A" w:rsidRDefault="0069697D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(dále „</w:t>
      </w:r>
      <w:r w:rsidRPr="00B6093A">
        <w:rPr>
          <w:rFonts w:asciiTheme="minorHAnsi" w:hAnsiTheme="minorHAnsi" w:cstheme="minorHAnsi"/>
          <w:b/>
          <w:sz w:val="22"/>
          <w:szCs w:val="22"/>
        </w:rPr>
        <w:t>obec</w:t>
      </w:r>
      <w:r w:rsidR="003201F7" w:rsidRPr="00B6093A">
        <w:rPr>
          <w:rFonts w:asciiTheme="minorHAnsi" w:hAnsiTheme="minorHAnsi" w:cstheme="minorHAnsi"/>
          <w:sz w:val="22"/>
          <w:szCs w:val="22"/>
        </w:rPr>
        <w:t>“)</w:t>
      </w:r>
    </w:p>
    <w:p w14:paraId="6DC4FC27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A54F0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693CE6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5228DB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a</w:t>
      </w:r>
    </w:p>
    <w:p w14:paraId="06F64995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717B73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99A598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4672A89C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7BB5432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99CEBE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D1AED" w14:textId="77777777" w:rsidR="00E31880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(dále jen „</w:t>
      </w:r>
      <w:r w:rsidR="00A57CA1">
        <w:rPr>
          <w:rFonts w:asciiTheme="minorHAnsi" w:hAnsiTheme="minorHAnsi" w:cstheme="minorHAnsi"/>
          <w:b/>
          <w:sz w:val="22"/>
          <w:szCs w:val="22"/>
        </w:rPr>
        <w:t>stavebník 1</w:t>
      </w:r>
      <w:r w:rsidR="00E31880" w:rsidRPr="00B6093A">
        <w:rPr>
          <w:rFonts w:asciiTheme="minorHAnsi" w:hAnsiTheme="minorHAnsi" w:cstheme="minorHAnsi"/>
          <w:sz w:val="22"/>
          <w:szCs w:val="22"/>
        </w:rPr>
        <w:t>“)</w:t>
      </w:r>
    </w:p>
    <w:p w14:paraId="391ED003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1EDBBA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E06A34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a</w:t>
      </w:r>
    </w:p>
    <w:p w14:paraId="2C571BA4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CC38BF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………………..</w:t>
      </w:r>
    </w:p>
    <w:p w14:paraId="49A9CCE1" w14:textId="77777777" w:rsidR="007C6C4F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………………..</w:t>
      </w:r>
    </w:p>
    <w:p w14:paraId="1225B73F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F3A7C1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7775F9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(dále jen „</w:t>
      </w:r>
      <w:r w:rsidR="00A57CA1">
        <w:rPr>
          <w:rFonts w:asciiTheme="minorHAnsi" w:hAnsiTheme="minorHAnsi" w:cstheme="minorHAnsi"/>
          <w:b/>
          <w:sz w:val="22"/>
          <w:szCs w:val="22"/>
        </w:rPr>
        <w:t>stavebník 2</w:t>
      </w:r>
      <w:r w:rsidRPr="00B6093A">
        <w:rPr>
          <w:rFonts w:asciiTheme="minorHAnsi" w:hAnsiTheme="minorHAnsi" w:cstheme="minorHAnsi"/>
          <w:sz w:val="22"/>
          <w:szCs w:val="22"/>
        </w:rPr>
        <w:t>“)</w:t>
      </w:r>
    </w:p>
    <w:p w14:paraId="4AF5A9A6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7A1720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D60DF3" w14:textId="77777777" w:rsidR="007C6C4F" w:rsidRPr="00B6093A" w:rsidRDefault="007C6C4F" w:rsidP="00B6093A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</w:t>
      </w:r>
      <w:r w:rsidR="00555C9E">
        <w:rPr>
          <w:rFonts w:asciiTheme="minorHAnsi" w:hAnsiTheme="minorHAnsi" w:cstheme="minorHAnsi"/>
          <w:sz w:val="22"/>
          <w:szCs w:val="22"/>
        </w:rPr>
        <w:t>stavebník</w:t>
      </w:r>
      <w:r w:rsidR="00A6087D" w:rsidRPr="00B6093A">
        <w:rPr>
          <w:rFonts w:asciiTheme="minorHAnsi" w:hAnsiTheme="minorHAnsi" w:cstheme="minorHAnsi"/>
          <w:sz w:val="22"/>
          <w:szCs w:val="22"/>
        </w:rPr>
        <w:t xml:space="preserve"> 1 a</w:t>
      </w:r>
      <w:r w:rsidR="00555C9E">
        <w:rPr>
          <w:rFonts w:asciiTheme="minorHAnsi" w:hAnsiTheme="minorHAnsi" w:cstheme="minorHAnsi"/>
          <w:sz w:val="22"/>
          <w:szCs w:val="22"/>
        </w:rPr>
        <w:t xml:space="preserve"> stavebník</w:t>
      </w:r>
      <w:r w:rsidR="003201F7" w:rsidRPr="00B6093A">
        <w:rPr>
          <w:rFonts w:asciiTheme="minorHAnsi" w:hAnsiTheme="minorHAnsi" w:cstheme="minorHAnsi"/>
          <w:sz w:val="22"/>
          <w:szCs w:val="22"/>
        </w:rPr>
        <w:t xml:space="preserve"> 2 </w:t>
      </w:r>
      <w:r w:rsidR="00A6087D" w:rsidRPr="00B6093A">
        <w:rPr>
          <w:rFonts w:asciiTheme="minorHAnsi" w:hAnsiTheme="minorHAnsi" w:cstheme="minorHAnsi"/>
          <w:sz w:val="22"/>
          <w:szCs w:val="22"/>
        </w:rPr>
        <w:t xml:space="preserve">jsou </w:t>
      </w:r>
      <w:r w:rsidRPr="00B6093A">
        <w:rPr>
          <w:rFonts w:asciiTheme="minorHAnsi" w:hAnsiTheme="minorHAnsi" w:cstheme="minorHAnsi"/>
          <w:sz w:val="22"/>
          <w:szCs w:val="22"/>
        </w:rPr>
        <w:t xml:space="preserve">společně dále </w:t>
      </w:r>
      <w:r w:rsidR="00F56C55" w:rsidRPr="00B6093A">
        <w:rPr>
          <w:rFonts w:asciiTheme="minorHAnsi" w:hAnsiTheme="minorHAnsi" w:cstheme="minorHAnsi"/>
          <w:sz w:val="22"/>
          <w:szCs w:val="22"/>
        </w:rPr>
        <w:t xml:space="preserve">pak také </w:t>
      </w:r>
      <w:r w:rsidR="00A6087D" w:rsidRPr="00B6093A">
        <w:rPr>
          <w:rFonts w:asciiTheme="minorHAnsi" w:hAnsiTheme="minorHAnsi" w:cstheme="minorHAnsi"/>
          <w:sz w:val="22"/>
          <w:szCs w:val="22"/>
        </w:rPr>
        <w:t xml:space="preserve">označeni </w:t>
      </w:r>
      <w:r w:rsidR="00963136" w:rsidRPr="00B6093A">
        <w:rPr>
          <w:rFonts w:asciiTheme="minorHAnsi" w:hAnsiTheme="minorHAnsi" w:cstheme="minorHAnsi"/>
          <w:sz w:val="22"/>
          <w:szCs w:val="22"/>
        </w:rPr>
        <w:t xml:space="preserve">jako </w:t>
      </w:r>
      <w:r w:rsidRPr="00B6093A">
        <w:rPr>
          <w:rFonts w:asciiTheme="minorHAnsi" w:hAnsiTheme="minorHAnsi" w:cstheme="minorHAnsi"/>
          <w:sz w:val="22"/>
          <w:szCs w:val="22"/>
        </w:rPr>
        <w:t>„</w:t>
      </w:r>
      <w:r w:rsidR="00555C9E">
        <w:rPr>
          <w:rFonts w:asciiTheme="minorHAnsi" w:hAnsiTheme="minorHAnsi" w:cstheme="minorHAnsi"/>
          <w:b/>
          <w:sz w:val="22"/>
          <w:szCs w:val="22"/>
        </w:rPr>
        <w:t>stavebníci</w:t>
      </w:r>
      <w:r w:rsidRPr="00B6093A">
        <w:rPr>
          <w:rFonts w:asciiTheme="minorHAnsi" w:hAnsiTheme="minorHAnsi" w:cstheme="minorHAnsi"/>
          <w:sz w:val="22"/>
          <w:szCs w:val="22"/>
        </w:rPr>
        <w:t>“)</w:t>
      </w:r>
    </w:p>
    <w:p w14:paraId="31E20FA0" w14:textId="77777777" w:rsidR="007C6C4F" w:rsidRPr="00B6093A" w:rsidRDefault="007C6C4F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E39A0" w14:textId="77777777" w:rsidR="00CC6266" w:rsidRPr="00B6093A" w:rsidRDefault="00CC6266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759A6C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uzavírají v</w:t>
      </w:r>
      <w:r w:rsidR="00CC6266" w:rsidRPr="00B6093A">
        <w:rPr>
          <w:rFonts w:asciiTheme="minorHAnsi" w:hAnsiTheme="minorHAnsi" w:cstheme="minorHAnsi"/>
          <w:color w:val="auto"/>
          <w:sz w:val="22"/>
          <w:szCs w:val="22"/>
        </w:rPr>
        <w:t>e smyslu ustanovení</w:t>
      </w:r>
      <w:r w:rsidR="005567A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5056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 w:rsidR="00552694" w:rsidRPr="00B6093A">
        <w:rPr>
          <w:rFonts w:asciiTheme="minorHAnsi" w:hAnsiTheme="minorHAnsi" w:cstheme="minorHAnsi"/>
          <w:color w:val="auto"/>
          <w:sz w:val="22"/>
          <w:szCs w:val="22"/>
        </w:rPr>
        <w:t>1746 odst. 2, zákona č. 89/2012 Sb., občanský zákoník, a</w:t>
      </w:r>
      <w:r w:rsidR="00F5056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zákona</w:t>
      </w:r>
      <w:r w:rsidR="00914AD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č. 183/2006 Sb., 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 územním plánování a stavebním řádu (stavební zákon),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 znění pozdějších </w:t>
      </w:r>
      <w:r w:rsidR="0061598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předpisů (dále jen 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E69D2" w:rsidRPr="00B6093A">
        <w:rPr>
          <w:rFonts w:asciiTheme="minorHAnsi" w:hAnsiTheme="minorHAnsi" w:cstheme="minorHAnsi"/>
          <w:b/>
          <w:color w:val="auto"/>
          <w:sz w:val="22"/>
          <w:szCs w:val="22"/>
        </w:rPr>
        <w:t>stavební zákon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  <w:r w:rsidR="005578A1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CB6E3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tuto:</w:t>
      </w:r>
    </w:p>
    <w:p w14:paraId="13B1FF46" w14:textId="77777777" w:rsidR="00836A1D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E9AD255" w14:textId="77777777" w:rsidR="00555C9E" w:rsidRPr="00B6093A" w:rsidRDefault="00555C9E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483DFAC" w14:textId="77777777" w:rsidR="00F56C55" w:rsidRPr="00B6093A" w:rsidRDefault="00803C4A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smlouvu </w:t>
      </w:r>
      <w:r w:rsidR="00555C9E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="00A56809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územním rozvoji</w:t>
      </w:r>
    </w:p>
    <w:p w14:paraId="52288653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bCs/>
          <w:color w:val="auto"/>
          <w:sz w:val="22"/>
          <w:szCs w:val="22"/>
        </w:rPr>
        <w:t>(dále jen „</w:t>
      </w: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smlouva</w:t>
      </w:r>
      <w:r w:rsidRPr="00B6093A">
        <w:rPr>
          <w:rFonts w:asciiTheme="minorHAnsi" w:hAnsiTheme="minorHAnsi" w:cstheme="minorHAnsi"/>
          <w:bCs/>
          <w:color w:val="auto"/>
          <w:sz w:val="22"/>
          <w:szCs w:val="22"/>
        </w:rPr>
        <w:t>“)</w:t>
      </w:r>
    </w:p>
    <w:p w14:paraId="77B60ADF" w14:textId="77777777" w:rsidR="00836A1D" w:rsidRPr="00B6093A" w:rsidRDefault="00836A1D" w:rsidP="00B6093A">
      <w:pPr>
        <w:pStyle w:val="Zkladntextodsazen2"/>
        <w:spacing w:line="276" w:lineRule="auto"/>
        <w:ind w:left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CBFC5C" w14:textId="77777777" w:rsidR="001111E2" w:rsidRPr="00B6093A" w:rsidRDefault="001111E2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9D05E7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I.</w:t>
      </w:r>
    </w:p>
    <w:p w14:paraId="63F83666" w14:textId="77777777" w:rsidR="00836A1D" w:rsidRPr="00B6093A" w:rsidRDefault="00555C9E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ÚVODNÍ USTANOVENÍ</w:t>
      </w:r>
    </w:p>
    <w:p w14:paraId="444BCBD5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AD78FFC" w14:textId="77777777" w:rsidR="00BB46BA" w:rsidRPr="00B6093A" w:rsidRDefault="00555C9E" w:rsidP="00B6093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BB46B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prohlašují, že jsou </w:t>
      </w:r>
      <w:r w:rsidR="00A56809" w:rsidRPr="00B6093A">
        <w:rPr>
          <w:rFonts w:asciiTheme="minorHAnsi" w:hAnsiTheme="minorHAnsi" w:cstheme="minorHAnsi"/>
          <w:color w:val="auto"/>
          <w:sz w:val="22"/>
          <w:szCs w:val="22"/>
        </w:rPr>
        <w:t>vlastníky/</w:t>
      </w:r>
      <w:r w:rsidR="003A008F">
        <w:rPr>
          <w:rFonts w:asciiTheme="minorHAnsi" w:hAnsiTheme="minorHAnsi" w:cstheme="minorHAnsi"/>
          <w:color w:val="auto"/>
          <w:sz w:val="22"/>
          <w:szCs w:val="22"/>
        </w:rPr>
        <w:t>spoluvlastníky níže uvedeného pozemku, který je</w:t>
      </w:r>
      <w:r w:rsidR="00BB46B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územním plánem obce </w:t>
      </w:r>
      <w:r w:rsidR="003A008F">
        <w:rPr>
          <w:rFonts w:asciiTheme="minorHAnsi" w:hAnsiTheme="minorHAnsi" w:cstheme="minorHAnsi"/>
          <w:color w:val="auto"/>
          <w:sz w:val="22"/>
          <w:szCs w:val="22"/>
        </w:rPr>
        <w:t>určen</w:t>
      </w:r>
      <w:r w:rsidR="002149D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 …………</w:t>
      </w:r>
    </w:p>
    <w:p w14:paraId="2ABB75B7" w14:textId="77777777" w:rsidR="00F83FE7" w:rsidRPr="00B6093A" w:rsidRDefault="00F83FE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FA5AC" w14:textId="77777777" w:rsidR="00816B5F" w:rsidRDefault="00555C9E" w:rsidP="00B6093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328E3" w:rsidRPr="00B6093A">
        <w:rPr>
          <w:rFonts w:asciiTheme="minorHAnsi" w:hAnsiTheme="minorHAnsi" w:cstheme="minorHAnsi"/>
          <w:color w:val="auto"/>
          <w:sz w:val="22"/>
          <w:szCs w:val="22"/>
        </w:rPr>
        <w:t>mají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zájem </w:t>
      </w:r>
      <w:r w:rsidR="00995BE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3201F7" w:rsidRPr="00B6093A">
        <w:rPr>
          <w:rFonts w:asciiTheme="minorHAnsi" w:hAnsiTheme="minorHAnsi" w:cstheme="minorHAnsi"/>
          <w:color w:val="auto"/>
          <w:sz w:val="22"/>
          <w:szCs w:val="22"/>
        </w:rPr>
        <w:t>budoucím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95BE3" w:rsidRPr="00B6093A">
        <w:rPr>
          <w:rFonts w:asciiTheme="minorHAnsi" w:hAnsiTheme="minorHAnsi" w:cstheme="minorHAnsi"/>
          <w:color w:val="auto"/>
          <w:sz w:val="22"/>
          <w:szCs w:val="22"/>
        </w:rPr>
        <w:t>rea</w:t>
      </w:r>
      <w:r w:rsidR="006328E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lizování zástavby </w:t>
      </w:r>
      <w:r w:rsidR="003A008F">
        <w:rPr>
          <w:rFonts w:asciiTheme="minorHAnsi" w:hAnsiTheme="minorHAnsi" w:cstheme="minorHAnsi"/>
          <w:color w:val="auto"/>
          <w:sz w:val="22"/>
          <w:szCs w:val="22"/>
        </w:rPr>
        <w:t>výše uvedeného pozemku</w:t>
      </w:r>
      <w:r w:rsidR="00995BE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v souladu s 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>územn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ím plánem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obce</w:t>
      </w:r>
      <w:r w:rsidR="00D871B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B2894" w:rsidRPr="00B6093A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5B2894" w:rsidRPr="00B6093A">
        <w:rPr>
          <w:rFonts w:asciiTheme="minorHAnsi" w:hAnsiTheme="minorHAnsi" w:cstheme="minorHAnsi"/>
          <w:b/>
          <w:color w:val="auto"/>
          <w:sz w:val="22"/>
          <w:szCs w:val="22"/>
        </w:rPr>
        <w:t>projekt</w:t>
      </w:r>
      <w:r w:rsidR="005B2894"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A008F">
        <w:rPr>
          <w:rFonts w:asciiTheme="minorHAnsi" w:hAnsiTheme="minorHAnsi" w:cstheme="minorHAnsi"/>
          <w:color w:val="auto"/>
          <w:sz w:val="22"/>
          <w:szCs w:val="22"/>
        </w:rPr>
        <w:t xml:space="preserve">Projekt zahrnuje výstavbu níže uvedených staveb a zařízení. Bližší specifikace projektu je obsažena v příloze č. 1 této smlouvy. </w:t>
      </w:r>
    </w:p>
    <w:p w14:paraId="2BA3C088" w14:textId="77777777" w:rsidR="003A008F" w:rsidRDefault="003A008F" w:rsidP="003A008F">
      <w:pPr>
        <w:pStyle w:val="Odstavecseseznamem"/>
        <w:rPr>
          <w:rFonts w:asciiTheme="minorHAnsi" w:hAnsiTheme="minorHAnsi" w:cstheme="minorHAnsi"/>
        </w:rPr>
      </w:pPr>
    </w:p>
    <w:p w14:paraId="441DDD6D" w14:textId="77777777" w:rsidR="003A008F" w:rsidRPr="00674BCC" w:rsidRDefault="003A008F" w:rsidP="003A008F">
      <w:pPr>
        <w:pStyle w:val="Zkladntextodsazen2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674BCC">
        <w:rPr>
          <w:rFonts w:asciiTheme="minorHAnsi" w:hAnsiTheme="minorHAnsi" w:cstheme="minorHAnsi"/>
          <w:i/>
          <w:iCs/>
          <w:color w:val="auto"/>
          <w:sz w:val="22"/>
          <w:szCs w:val="22"/>
        </w:rPr>
        <w:t>Popsat obe</w:t>
      </w:r>
      <w:bookmarkStart w:id="0" w:name="_GoBack"/>
      <w:bookmarkEnd w:id="0"/>
      <w:r w:rsidRPr="00674BCC">
        <w:rPr>
          <w:rFonts w:asciiTheme="minorHAnsi" w:hAnsiTheme="minorHAnsi" w:cstheme="minorHAnsi"/>
          <w:i/>
          <w:iCs/>
          <w:color w:val="auto"/>
          <w:sz w:val="22"/>
          <w:szCs w:val="22"/>
        </w:rPr>
        <w:t>cně projekt.</w:t>
      </w:r>
    </w:p>
    <w:p w14:paraId="48C46508" w14:textId="77777777" w:rsidR="00555C9E" w:rsidRPr="00B6093A" w:rsidRDefault="00555C9E" w:rsidP="003A008F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4BCC">
        <w:rPr>
          <w:rFonts w:asciiTheme="minorHAnsi" w:hAnsiTheme="minorHAnsi" w:cstheme="minorHAnsi"/>
          <w:i/>
          <w:iCs/>
          <w:color w:val="auto"/>
          <w:sz w:val="22"/>
          <w:szCs w:val="22"/>
        </w:rPr>
        <w:t>Do přílohy dát dokumenty, resp. průvodní zprávu a situační výkres</w:t>
      </w:r>
    </w:p>
    <w:p w14:paraId="3164B3DB" w14:textId="77777777" w:rsidR="00506204" w:rsidRPr="00B6093A" w:rsidRDefault="00506204" w:rsidP="00B6093A">
      <w:pPr>
        <w:pStyle w:val="Zkladntextodsazen2"/>
        <w:spacing w:line="276" w:lineRule="auto"/>
        <w:ind w:left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7F54AB20" w14:textId="77777777" w:rsidR="00816B5F" w:rsidRPr="00B6093A" w:rsidRDefault="00816B5F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35F145" w14:textId="77777777" w:rsidR="00816B5F" w:rsidRDefault="00816B5F" w:rsidP="00B6093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Realizace projektu</w:t>
      </w:r>
      <w:r w:rsidR="00BC7CAE">
        <w:rPr>
          <w:rFonts w:asciiTheme="minorHAnsi" w:hAnsiTheme="minorHAnsi" w:cstheme="minorHAnsi"/>
          <w:color w:val="auto"/>
          <w:sz w:val="22"/>
          <w:szCs w:val="22"/>
        </w:rPr>
        <w:t xml:space="preserve"> je spojena s navýšením nároku na veřejnou infrastrukturu, její zatížení a také s dalšími nároky na udržení a rozvoj občanského vybavení a služeb.</w:t>
      </w:r>
    </w:p>
    <w:p w14:paraId="2675CDA4" w14:textId="77777777" w:rsidR="00B26F07" w:rsidRPr="00B6093A" w:rsidRDefault="00B26F0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5EE3DF" w14:textId="77777777" w:rsidR="001F572D" w:rsidRPr="00B6093A" w:rsidRDefault="00555C9E" w:rsidP="00B6093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1F572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mají zájem na uzavření </w:t>
      </w:r>
      <w:r w:rsidR="00BC7CAE">
        <w:rPr>
          <w:rFonts w:asciiTheme="minorHAnsi" w:hAnsiTheme="minorHAnsi" w:cstheme="minorHAnsi"/>
          <w:color w:val="auto"/>
          <w:sz w:val="22"/>
          <w:szCs w:val="22"/>
        </w:rPr>
        <w:t>této s</w:t>
      </w:r>
      <w:r w:rsidR="001F572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mlouvy </w:t>
      </w:r>
      <w:r w:rsidR="00BC7CAE">
        <w:rPr>
          <w:rFonts w:asciiTheme="minorHAnsi" w:hAnsiTheme="minorHAnsi" w:cstheme="minorHAnsi"/>
          <w:color w:val="auto"/>
          <w:sz w:val="22"/>
          <w:szCs w:val="22"/>
        </w:rPr>
        <w:t>před</w:t>
      </w:r>
      <w:r w:rsidR="001F572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7CAE">
        <w:rPr>
          <w:rFonts w:asciiTheme="minorHAnsi" w:hAnsiTheme="minorHAnsi" w:cstheme="minorHAnsi"/>
          <w:color w:val="auto"/>
          <w:sz w:val="22"/>
          <w:szCs w:val="22"/>
        </w:rPr>
        <w:t>realizací</w:t>
      </w:r>
      <w:r w:rsidR="001F572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projektu</w:t>
      </w:r>
      <w:r w:rsidR="00BC7CAE">
        <w:rPr>
          <w:rFonts w:asciiTheme="minorHAnsi" w:hAnsiTheme="minorHAnsi" w:cstheme="minorHAnsi"/>
          <w:color w:val="auto"/>
          <w:sz w:val="22"/>
          <w:szCs w:val="22"/>
        </w:rPr>
        <w:t xml:space="preserve">. Důvodem je zájem </w:t>
      </w:r>
      <w:r>
        <w:rPr>
          <w:rFonts w:asciiTheme="minorHAnsi" w:hAnsiTheme="minorHAnsi" w:cstheme="minorHAnsi"/>
          <w:color w:val="auto"/>
          <w:sz w:val="22"/>
          <w:szCs w:val="22"/>
        </w:rPr>
        <w:t>stavebníků</w:t>
      </w:r>
      <w:r w:rsidR="00BC7CAE">
        <w:rPr>
          <w:rFonts w:asciiTheme="minorHAnsi" w:hAnsiTheme="minorHAnsi" w:cstheme="minorHAnsi"/>
          <w:color w:val="auto"/>
          <w:sz w:val="22"/>
          <w:szCs w:val="22"/>
        </w:rPr>
        <w:t xml:space="preserve"> provést projekt v takovém rozsahu, který bude vyhovovat nejen potřebám jejich, ale bude i v souladu </w:t>
      </w:r>
      <w:r w:rsidR="00DC2847">
        <w:rPr>
          <w:rFonts w:asciiTheme="minorHAnsi" w:hAnsiTheme="minorHAnsi" w:cstheme="minorHAnsi"/>
          <w:color w:val="auto"/>
          <w:sz w:val="22"/>
          <w:szCs w:val="22"/>
        </w:rPr>
        <w:t>se zájmy obce.</w:t>
      </w:r>
    </w:p>
    <w:p w14:paraId="2358ACF1" w14:textId="77777777" w:rsidR="00816B5F" w:rsidRPr="00B6093A" w:rsidRDefault="00816B5F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1BEF659B" w14:textId="77777777" w:rsidR="00816B5F" w:rsidRPr="00B6093A" w:rsidRDefault="00DD41C9" w:rsidP="00B6093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18321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zhledem k tomu, že 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úmyslem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stavebníků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je i</w:t>
      </w:r>
      <w:r w:rsidR="0018321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přispět k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 udržitelnému </w:t>
      </w:r>
      <w:r w:rsidR="0018321A" w:rsidRPr="00B6093A">
        <w:rPr>
          <w:rFonts w:asciiTheme="minorHAnsi" w:hAnsiTheme="minorHAnsi" w:cstheme="minorHAnsi"/>
          <w:color w:val="auto"/>
          <w:sz w:val="22"/>
          <w:szCs w:val="22"/>
        </w:rPr>
        <w:t>rozvoji obce, upravuje tato smlouva i da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lší smluvní vztahy, 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>které by měly přispět k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 udržitelnému 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>rozvoji obce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, zlepšení její infrastruktury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zlepšení podmínek bydlení občanům obce.</w:t>
      </w:r>
    </w:p>
    <w:p w14:paraId="4A19ACCC" w14:textId="77777777" w:rsidR="003B0027" w:rsidRPr="00B6093A" w:rsidRDefault="003B002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06DE82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II.</w:t>
      </w:r>
    </w:p>
    <w:p w14:paraId="6092F73E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PŘEDMĚT SMLOUVY</w:t>
      </w:r>
    </w:p>
    <w:p w14:paraId="0123F373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B3F21CC" w14:textId="77777777" w:rsidR="00836A1D" w:rsidRPr="00B6093A" w:rsidRDefault="00836A1D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Předmětem této smlouvy je závazek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stavebníků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2847">
        <w:rPr>
          <w:rFonts w:asciiTheme="minorHAnsi" w:hAnsiTheme="minorHAnsi" w:cstheme="minorHAnsi"/>
          <w:color w:val="auto"/>
          <w:sz w:val="22"/>
          <w:szCs w:val="22"/>
        </w:rPr>
        <w:t xml:space="preserve">poskytnout obci v článku </w:t>
      </w:r>
      <w:r w:rsidR="00DC2847" w:rsidRPr="00674BCC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</w:t>
      </w:r>
      <w:r w:rsidR="00DC2847">
        <w:rPr>
          <w:rFonts w:asciiTheme="minorHAnsi" w:hAnsiTheme="minorHAnsi" w:cstheme="minorHAnsi"/>
          <w:color w:val="auto"/>
          <w:sz w:val="22"/>
          <w:szCs w:val="22"/>
        </w:rPr>
        <w:t xml:space="preserve"> specifikovaný </w:t>
      </w:r>
      <w:r w:rsidR="0009409F">
        <w:rPr>
          <w:rFonts w:asciiTheme="minorHAnsi" w:hAnsiTheme="minorHAnsi" w:cstheme="minorHAnsi"/>
          <w:color w:val="auto"/>
          <w:sz w:val="22"/>
          <w:szCs w:val="22"/>
        </w:rPr>
        <w:t>finanční</w:t>
      </w:r>
      <w:r w:rsidR="00DC2847">
        <w:rPr>
          <w:rFonts w:asciiTheme="minorHAnsi" w:hAnsiTheme="minorHAnsi" w:cstheme="minorHAnsi"/>
          <w:color w:val="auto"/>
          <w:sz w:val="22"/>
          <w:szCs w:val="22"/>
        </w:rPr>
        <w:t xml:space="preserve"> přís</w:t>
      </w:r>
      <w:r w:rsidR="009D73C0">
        <w:rPr>
          <w:rFonts w:asciiTheme="minorHAnsi" w:hAnsiTheme="minorHAnsi" w:cstheme="minorHAnsi"/>
          <w:color w:val="auto"/>
          <w:sz w:val="22"/>
          <w:szCs w:val="22"/>
        </w:rPr>
        <w:t>pěve</w:t>
      </w:r>
      <w:r w:rsidR="00DC2847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73C0">
        <w:rPr>
          <w:rFonts w:asciiTheme="minorHAnsi" w:hAnsiTheme="minorHAnsi" w:cstheme="minorHAnsi"/>
          <w:color w:val="auto"/>
          <w:sz w:val="22"/>
          <w:szCs w:val="22"/>
        </w:rPr>
        <w:t xml:space="preserve">a závazek obce poskytnout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stavebníkům</w:t>
      </w:r>
      <w:r w:rsidR="009D73C0">
        <w:rPr>
          <w:rFonts w:asciiTheme="minorHAnsi" w:hAnsiTheme="minorHAnsi" w:cstheme="minorHAnsi"/>
          <w:color w:val="auto"/>
          <w:sz w:val="22"/>
          <w:szCs w:val="22"/>
        </w:rPr>
        <w:t>, v rámci zákonných oprávnění</w:t>
      </w:r>
      <w:r w:rsidR="007719B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9D73C0">
        <w:rPr>
          <w:rFonts w:asciiTheme="minorHAnsi" w:hAnsiTheme="minorHAnsi" w:cstheme="minorHAnsi"/>
          <w:color w:val="auto"/>
          <w:sz w:val="22"/>
          <w:szCs w:val="22"/>
        </w:rPr>
        <w:t xml:space="preserve"> součinnost k realizaci jejich projektu.</w:t>
      </w:r>
    </w:p>
    <w:p w14:paraId="20007098" w14:textId="77777777" w:rsidR="00D3439F" w:rsidRPr="00B6093A" w:rsidRDefault="00D3439F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EC4239" w14:textId="77777777" w:rsidR="00836A1D" w:rsidRPr="00B6093A" w:rsidRDefault="00DC2847" w:rsidP="00555C9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6355D">
        <w:rPr>
          <w:rFonts w:ascii="Times New Roman" w:hAnsi="Times New Roman" w:cs="Times New Roman"/>
        </w:rPr>
        <w:t>.</w:t>
      </w:r>
    </w:p>
    <w:p w14:paraId="41B557BA" w14:textId="77777777" w:rsidR="00836A1D" w:rsidRPr="00B6093A" w:rsidRDefault="00504213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III.</w:t>
      </w:r>
    </w:p>
    <w:p w14:paraId="64F35E4C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PRÁVA A POVINNOSTI </w:t>
      </w:r>
      <w:r w:rsidR="00555C9E">
        <w:rPr>
          <w:rFonts w:asciiTheme="minorHAnsi" w:hAnsiTheme="minorHAnsi" w:cstheme="minorHAnsi"/>
          <w:b/>
          <w:bCs/>
          <w:color w:val="auto"/>
          <w:sz w:val="22"/>
          <w:szCs w:val="22"/>
        </w:rPr>
        <w:t>STAVEBNÍKŮ</w:t>
      </w:r>
    </w:p>
    <w:p w14:paraId="677580BE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D8F1E3" w14:textId="0C2EA535" w:rsidR="0041055C" w:rsidRDefault="00555C9E" w:rsidP="007719BC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7719BC">
        <w:rPr>
          <w:rFonts w:asciiTheme="minorHAnsi" w:hAnsiTheme="minorHAnsi" w:cstheme="minorHAnsi"/>
          <w:color w:val="auto"/>
          <w:sz w:val="22"/>
          <w:szCs w:val="22"/>
        </w:rPr>
        <w:t xml:space="preserve"> se zavazují realizovat projekt ve lhůtě 3 let od uzavření této smlouvy. Realizací projektu dle věty předchozí se rozumí úplné faktické dokončení projektu a to včetně </w:t>
      </w:r>
      <w:r w:rsidR="001C672B">
        <w:rPr>
          <w:rFonts w:asciiTheme="minorHAnsi" w:hAnsiTheme="minorHAnsi" w:cstheme="minorHAnsi"/>
          <w:color w:val="auto"/>
          <w:sz w:val="22"/>
          <w:szCs w:val="22"/>
        </w:rPr>
        <w:t xml:space="preserve">získání ze strany stavebníků </w:t>
      </w:r>
      <w:r w:rsidR="007719BC">
        <w:rPr>
          <w:rFonts w:asciiTheme="minorHAnsi" w:hAnsiTheme="minorHAnsi" w:cstheme="minorHAnsi"/>
          <w:color w:val="auto"/>
          <w:sz w:val="22"/>
          <w:szCs w:val="22"/>
        </w:rPr>
        <w:t xml:space="preserve">příslušných veřejnoprávních </w:t>
      </w:r>
      <w:r w:rsidR="00093145">
        <w:rPr>
          <w:rFonts w:asciiTheme="minorHAnsi" w:hAnsiTheme="minorHAnsi" w:cstheme="minorHAnsi"/>
          <w:color w:val="auto"/>
          <w:sz w:val="22"/>
          <w:szCs w:val="22"/>
        </w:rPr>
        <w:t>oprávnění umožňující užívání dokončeného projektu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(kolaudační souhlas, rozhodnutí, či jiný obdobný akt orgánu veřejné správy)</w:t>
      </w:r>
      <w:r w:rsidR="0009314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376AE">
        <w:rPr>
          <w:rFonts w:asciiTheme="minorHAnsi" w:hAnsiTheme="minorHAnsi" w:cstheme="minorHAnsi"/>
          <w:color w:val="auto"/>
          <w:sz w:val="22"/>
          <w:szCs w:val="22"/>
        </w:rPr>
        <w:t xml:space="preserve"> Prodloužení lhůty dle věty předchozí o dva roky je možné k písemné žádosti stavebníků.</w:t>
      </w:r>
      <w:r w:rsidR="00AD7843" w:rsidRPr="00AD78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D7843">
        <w:rPr>
          <w:rFonts w:asciiTheme="minorHAnsi" w:hAnsiTheme="minorHAnsi" w:cstheme="minorHAnsi"/>
          <w:color w:val="auto"/>
          <w:sz w:val="22"/>
          <w:szCs w:val="22"/>
        </w:rPr>
        <w:t>Prodloužení lhůty dle věty předchozí o dva roky je možné k písemné žádosti stavebníků.</w:t>
      </w:r>
    </w:p>
    <w:p w14:paraId="1AC4446B" w14:textId="77777777" w:rsidR="007719BC" w:rsidRDefault="007719BC" w:rsidP="007719BC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B6B5DC" w14:textId="50AC9DAB" w:rsidR="00093145" w:rsidRPr="00053450" w:rsidRDefault="00555C9E" w:rsidP="00053450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AD7843"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093145" w:rsidRPr="00AD7843">
        <w:rPr>
          <w:rFonts w:asciiTheme="minorHAnsi" w:hAnsiTheme="minorHAnsi" w:cstheme="minorHAnsi"/>
          <w:color w:val="auto"/>
          <w:sz w:val="22"/>
          <w:szCs w:val="22"/>
        </w:rPr>
        <w:t xml:space="preserve"> se zavazují realizovat projekt v rozsahu, v jakém byl obci předložen před </w:t>
      </w:r>
      <w:r w:rsidR="00093145" w:rsidRPr="00AD7843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uzavřením této smlouvy a </w:t>
      </w:r>
      <w:r w:rsidR="00AD7843" w:rsidRPr="00A728BD">
        <w:rPr>
          <w:rFonts w:asciiTheme="minorHAnsi" w:hAnsiTheme="minorHAnsi" w:cstheme="minorHAnsi"/>
          <w:color w:val="auto"/>
          <w:sz w:val="22"/>
          <w:szCs w:val="22"/>
        </w:rPr>
        <w:t>který</w:t>
      </w:r>
      <w:r w:rsidR="00093145" w:rsidRPr="00AD7843">
        <w:rPr>
          <w:rFonts w:asciiTheme="minorHAnsi" w:hAnsiTheme="minorHAnsi" w:cstheme="minorHAnsi"/>
          <w:sz w:val="22"/>
          <w:szCs w:val="22"/>
        </w:rPr>
        <w:t xml:space="preserve"> vyplývá z článku I. této smlouvy. </w:t>
      </w:r>
      <w:r w:rsidR="00AD7843" w:rsidRPr="00053450">
        <w:rPr>
          <w:rFonts w:asciiTheme="minorHAnsi" w:hAnsiTheme="minorHAnsi" w:cstheme="minorHAnsi"/>
          <w:color w:val="auto"/>
          <w:sz w:val="22"/>
          <w:szCs w:val="22"/>
        </w:rPr>
        <w:t xml:space="preserve">Nepodstatné změny ve vlastnostech a charakteristice </w:t>
      </w:r>
      <w:r w:rsidR="00AD7843">
        <w:rPr>
          <w:rFonts w:asciiTheme="minorHAnsi" w:hAnsiTheme="minorHAnsi" w:cstheme="minorHAnsi"/>
          <w:color w:val="auto"/>
          <w:sz w:val="22"/>
          <w:szCs w:val="22"/>
        </w:rPr>
        <w:t>projektu</w:t>
      </w:r>
      <w:r w:rsidR="00AD7843" w:rsidRPr="0005345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AD7843">
        <w:rPr>
          <w:rFonts w:asciiTheme="minorHAnsi" w:hAnsiTheme="minorHAnsi" w:cstheme="minorHAnsi"/>
          <w:color w:val="auto"/>
          <w:sz w:val="22"/>
          <w:szCs w:val="22"/>
        </w:rPr>
        <w:t xml:space="preserve">nevyžadují dodatku k této smlouvě. Stavebník je však povinen takovéto nepodstatné změny projektu řádně a včas oznámit obci a to před jejich realizací. </w:t>
      </w:r>
      <w:r w:rsidR="00AD7843">
        <w:rPr>
          <w:rFonts w:ascii="Calibri" w:hAnsi="Calibri" w:cs="Calibri"/>
          <w:sz w:val="22"/>
          <w:szCs w:val="22"/>
        </w:rPr>
        <w:t xml:space="preserve">Obec je oprávněna do 14 kalendářních dní vyslovit s navrženou změnou nesouhlas, přičemž následně platí, že navržená změna nemůže být provedena a zůstávají v platnosti původně odsouhlasené podmínky. Nevysloví-li obec ve sjednané lhůtě svůj nesouhlas, platí, že souhlasí a žadatel je oprávněn změnu provést bez dalšího. Nesplnění této povinnosti ze strany stavebníka zakládá právo obce pozastavit plnění závazku z této smlouvy. </w:t>
      </w:r>
    </w:p>
    <w:p w14:paraId="396BAB0A" w14:textId="77777777" w:rsidR="007719BC" w:rsidRPr="00B6093A" w:rsidRDefault="007719BC" w:rsidP="007719BC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8D6A9B" w14:textId="77777777" w:rsidR="00836A1D" w:rsidRPr="00B6093A" w:rsidRDefault="001C58EE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836A1D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</w:p>
    <w:p w14:paraId="363FC38E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PRÁVA A POVINOSTI OBCE</w:t>
      </w:r>
    </w:p>
    <w:p w14:paraId="473DF32E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EA70853" w14:textId="77777777" w:rsidR="001C58EE" w:rsidRPr="001C58EE" w:rsidRDefault="00836A1D" w:rsidP="00093145">
      <w:pPr>
        <w:pStyle w:val="Zkladntextodsazen2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Obec </w:t>
      </w:r>
      <w:r w:rsidR="001C58EE">
        <w:rPr>
          <w:rFonts w:asciiTheme="minorHAnsi" w:hAnsiTheme="minorHAnsi" w:cstheme="minorHAnsi"/>
          <w:color w:val="auto"/>
          <w:sz w:val="22"/>
          <w:szCs w:val="22"/>
        </w:rPr>
        <w:t xml:space="preserve">se zavazuje poskytnout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stavebníkům</w:t>
      </w:r>
      <w:r w:rsidR="001C58EE">
        <w:rPr>
          <w:rFonts w:asciiTheme="minorHAnsi" w:hAnsiTheme="minorHAnsi" w:cstheme="minorHAnsi"/>
          <w:color w:val="auto"/>
          <w:sz w:val="22"/>
          <w:szCs w:val="22"/>
        </w:rPr>
        <w:t xml:space="preserve"> nezbytnou součinnost v rámci své samostatné působnosti pro realizaci jejich </w:t>
      </w:r>
      <w:r w:rsidR="001C672B">
        <w:rPr>
          <w:rFonts w:asciiTheme="minorHAnsi" w:hAnsiTheme="minorHAnsi" w:cstheme="minorHAnsi"/>
          <w:color w:val="auto"/>
          <w:sz w:val="22"/>
          <w:szCs w:val="22"/>
        </w:rPr>
        <w:t>projektu</w:t>
      </w:r>
      <w:r w:rsidR="001C58EE">
        <w:t>.</w:t>
      </w:r>
    </w:p>
    <w:p w14:paraId="58F71F1C" w14:textId="77777777" w:rsidR="001C58EE" w:rsidRPr="001C58EE" w:rsidRDefault="001C58EE" w:rsidP="001C58EE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714F8A" w14:textId="3BAAA75B" w:rsidR="001C58EE" w:rsidRPr="001C58EE" w:rsidRDefault="001C58EE" w:rsidP="00093145">
      <w:pPr>
        <w:pStyle w:val="Zkladntextodsazen2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Obec v rámci součinnosti poskytne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stavebníkům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nezbytné souhlasy ve správních řízeních nezbytných k realizaci projektu (územní řízení, společné územní a stavební řízení, stavební řízení a řízení související). Součinnost obec poskytne na základě písemné žádosti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stavebníků k poskytnutí součinnosti</w:t>
      </w:r>
      <w:r>
        <w:rPr>
          <w:rFonts w:asciiTheme="minorHAnsi" w:hAnsiTheme="minorHAnsi" w:cstheme="minorHAnsi"/>
          <w:color w:val="auto"/>
          <w:sz w:val="22"/>
          <w:szCs w:val="22"/>
        </w:rPr>
        <w:t>, adresované obci v dostatečném časovém předstihu. Obec se zavazuje poskytnout součinnost v přiměřené lhůtě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za což je považována lhůta </w:t>
      </w:r>
      <w:r w:rsidR="00053450">
        <w:rPr>
          <w:rFonts w:asciiTheme="minorHAnsi" w:hAnsiTheme="minorHAnsi" w:cstheme="minorHAnsi"/>
          <w:color w:val="auto"/>
          <w:sz w:val="22"/>
          <w:szCs w:val="22"/>
        </w:rPr>
        <w:t>30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pracovních dní. Jakákoliv součinnost však může být poskytována v rámci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zákonných oprávnění 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v samostatné působnosti obce. </w:t>
      </w:r>
    </w:p>
    <w:p w14:paraId="650516DB" w14:textId="77777777" w:rsidR="001C58EE" w:rsidRDefault="001C58EE" w:rsidP="001C58EE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4AB278" w14:textId="77777777" w:rsidR="001C58EE" w:rsidRPr="00B6093A" w:rsidRDefault="001C58EE" w:rsidP="00B6093A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FAD5014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</w:p>
    <w:p w14:paraId="76E5E8BA" w14:textId="77777777" w:rsidR="009873D5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OSTATNÍ UJEDNÁNÍ</w:t>
      </w:r>
      <w:r w:rsidR="00883C73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D1E2320" w14:textId="77777777" w:rsidR="009873D5" w:rsidRPr="00B6093A" w:rsidRDefault="009873D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83670B2" w14:textId="77777777" w:rsidR="00872530" w:rsidRPr="00B6093A" w:rsidRDefault="00872530" w:rsidP="001C58EE">
      <w:pPr>
        <w:tabs>
          <w:tab w:val="left" w:pos="1302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B8E3010" w14:textId="77777777" w:rsidR="0009409F" w:rsidRDefault="00555C9E" w:rsidP="0009409F">
      <w:pPr>
        <w:pStyle w:val="Zkladntextodsazen2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87253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se zavazují na vlastní náklady zajistit </w:t>
      </w:r>
    </w:p>
    <w:p w14:paraId="38D68FA8" w14:textId="77777777" w:rsidR="0009409F" w:rsidRDefault="0009409F" w:rsidP="0009409F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520291" w14:textId="77777777" w:rsidR="0009409F" w:rsidRDefault="00872530" w:rsidP="0009409F">
      <w:pPr>
        <w:pStyle w:val="Zkladntextodsazen2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potřebné souhlasy a povolení od </w:t>
      </w:r>
      <w:r w:rsidR="0009409F">
        <w:rPr>
          <w:rFonts w:asciiTheme="minorHAnsi" w:hAnsiTheme="minorHAnsi" w:cstheme="minorHAnsi"/>
          <w:color w:val="auto"/>
          <w:sz w:val="22"/>
          <w:szCs w:val="22"/>
        </w:rPr>
        <w:t xml:space="preserve">příslušných orgánů veřejné správy a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vlastníků, </w:t>
      </w:r>
    </w:p>
    <w:p w14:paraId="573922AE" w14:textId="77777777" w:rsidR="00872530" w:rsidRPr="00B6093A" w:rsidRDefault="0009409F" w:rsidP="0009409F">
      <w:pPr>
        <w:pStyle w:val="Zkladntextodsazen2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potřebné souhlasy a povolení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872530" w:rsidRPr="00B6093A">
        <w:rPr>
          <w:rFonts w:asciiTheme="minorHAnsi" w:hAnsiTheme="minorHAnsi" w:cstheme="minorHAnsi"/>
          <w:color w:val="auto"/>
          <w:sz w:val="22"/>
          <w:szCs w:val="22"/>
        </w:rPr>
        <w:t>správců anebo provozovatelů veřejné infrastruktury, o nichž rozhodování a nakládání s ní nepřísluší obci.</w:t>
      </w:r>
    </w:p>
    <w:p w14:paraId="45F45B48" w14:textId="77777777" w:rsidR="00CA65BA" w:rsidRPr="00B6093A" w:rsidRDefault="00CA65BA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5EAC7A" w14:textId="47241BCC" w:rsidR="00872530" w:rsidRPr="0009409F" w:rsidRDefault="00872530" w:rsidP="0009409F">
      <w:pPr>
        <w:pStyle w:val="Zkladntextodsazen2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Pokud budou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využívat </w:t>
      </w:r>
      <w:r w:rsidR="00B80FB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pozemní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komunikace pro </w:t>
      </w:r>
      <w:r w:rsidR="0009409F">
        <w:rPr>
          <w:rFonts w:asciiTheme="minorHAnsi" w:hAnsiTheme="minorHAnsi" w:cstheme="minorHAnsi"/>
          <w:color w:val="auto"/>
          <w:sz w:val="22"/>
          <w:szCs w:val="22"/>
        </w:rPr>
        <w:t>realizaci projektu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tak </w:t>
      </w:r>
      <w:r w:rsidR="00B80FBF" w:rsidRPr="00B6093A">
        <w:rPr>
          <w:rFonts w:asciiTheme="minorHAnsi" w:hAnsiTheme="minorHAnsi" w:cstheme="minorHAnsi"/>
          <w:color w:val="auto"/>
          <w:sz w:val="22"/>
          <w:szCs w:val="22"/>
        </w:rPr>
        <w:t>zajistí řádné čištění strojů a vozidel tak</w:t>
      </w:r>
      <w:r w:rsidR="00674BC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80FB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aby nedocházelo k znečišťování pozemních komunikací a okolí. Jakékoliv znečištění musí být okamžitě odstraněno. Při dopravě suti nebo prašných a podobně znečišťujících materiálů jsou </w:t>
      </w:r>
      <w:r w:rsidR="00555C9E">
        <w:rPr>
          <w:rFonts w:asciiTheme="minorHAnsi" w:hAnsiTheme="minorHAnsi" w:cstheme="minorHAnsi"/>
          <w:color w:val="auto"/>
          <w:sz w:val="22"/>
          <w:szCs w:val="22"/>
        </w:rPr>
        <w:t xml:space="preserve">stavebníci </w:t>
      </w:r>
      <w:r w:rsidR="00B80FBF" w:rsidRPr="00B6093A">
        <w:rPr>
          <w:rFonts w:asciiTheme="minorHAnsi" w:hAnsiTheme="minorHAnsi" w:cstheme="minorHAnsi"/>
          <w:color w:val="auto"/>
          <w:sz w:val="22"/>
          <w:szCs w:val="22"/>
        </w:rPr>
        <w:t>povinni po celou dobu zajistit, aby nevznikala prašnost a znečišťovala či neobtěžovala okolí (kropení, zakrývání plachtou, apod.)</w:t>
      </w:r>
    </w:p>
    <w:p w14:paraId="2D0B9D90" w14:textId="77777777" w:rsidR="00B80FBF" w:rsidRPr="00B6093A" w:rsidRDefault="00B80FBF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1A85D9A" w14:textId="77777777" w:rsidR="00D36E9C" w:rsidRPr="00B6093A" w:rsidRDefault="00D36E9C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31BB0F1" w14:textId="77777777" w:rsidR="00B80FBF" w:rsidRPr="00B6093A" w:rsidRDefault="0009409F" w:rsidP="00610537">
      <w:pPr>
        <w:pStyle w:val="Zkladntextodsazen2"/>
        <w:spacing w:line="276" w:lineRule="auto"/>
        <w:ind w:left="4440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>
        <w:rPr>
          <w:rFonts w:asciiTheme="minorHAnsi" w:hAnsiTheme="minorHAnsi" w:cs="Calibri"/>
          <w:b/>
          <w:bCs/>
          <w:color w:val="auto"/>
          <w:sz w:val="22"/>
          <w:szCs w:val="22"/>
        </w:rPr>
        <w:t>V</w:t>
      </w:r>
      <w:r w:rsidR="00D36E9C" w:rsidRPr="00B6093A">
        <w:rPr>
          <w:rFonts w:asciiTheme="minorHAnsi" w:hAnsiTheme="minorHAnsi" w:cs="Calibri"/>
          <w:b/>
          <w:bCs/>
          <w:color w:val="auto"/>
          <w:sz w:val="22"/>
          <w:szCs w:val="22"/>
        </w:rPr>
        <w:t>I.</w:t>
      </w:r>
    </w:p>
    <w:p w14:paraId="785FD8C7" w14:textId="77777777" w:rsidR="00883C73" w:rsidRPr="00B6093A" w:rsidRDefault="00883C73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="Calibri"/>
          <w:b/>
          <w:bCs/>
          <w:color w:val="auto"/>
          <w:sz w:val="22"/>
          <w:szCs w:val="22"/>
        </w:rPr>
        <w:t>PŘÍSPĚVEK NA ROZVOJ OBCE</w:t>
      </w:r>
    </w:p>
    <w:p w14:paraId="100C3239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EF65C9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20A8E3" w14:textId="77777777" w:rsidR="00984A20" w:rsidRPr="00B6093A" w:rsidRDefault="00AC18DA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mluvní strany vzájemně přijímají závazky plynoucí z této smlouvy. Smluvní strany se zavazují vzájemně spolupracovat při naplňování předmětu této smlouvy a společně řešit veškeré </w:t>
      </w:r>
      <w:r w:rsidR="00F1579C" w:rsidRPr="00B6093A">
        <w:rPr>
          <w:rFonts w:asciiTheme="minorHAnsi" w:hAnsiTheme="minorHAnsi" w:cstheme="minorHAnsi"/>
          <w:color w:val="auto"/>
          <w:sz w:val="22"/>
          <w:szCs w:val="22"/>
        </w:rPr>
        <w:t>spornosti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které by vznikly při naplňování předmětu této smlouvy. </w:t>
      </w:r>
    </w:p>
    <w:p w14:paraId="5CFBD046" w14:textId="77777777" w:rsidR="00883C73" w:rsidRPr="00B6093A" w:rsidRDefault="00883C73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</w:p>
    <w:p w14:paraId="4371F608" w14:textId="77777777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Cílem obce je zajistit její udržitelný rozvoj. Jedním z předpokladů pro zajištění těchto cílů je posilování technické a dopravní infrastruktury obce, ochrana životního prostředí a rozvoj veřejných statků a to především s ohledem na předpokládaný počet obyvatel v rozsahu schváleného územního plánu. </w:t>
      </w:r>
    </w:p>
    <w:p w14:paraId="05F865BB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635BBA" w14:textId="77777777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Předmětem této smlouvy je také závazek </w:t>
      </w:r>
      <w:r w:rsidR="00610537">
        <w:rPr>
          <w:rFonts w:asciiTheme="minorHAnsi" w:hAnsiTheme="minorHAnsi" w:cstheme="minorHAnsi"/>
          <w:color w:val="auto"/>
          <w:sz w:val="22"/>
          <w:szCs w:val="22"/>
        </w:rPr>
        <w:t>stavebníků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finančně přispět na rozvoj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obce dle odst. 2 tohoto článku (dále jen „</w:t>
      </w:r>
      <w:r w:rsidR="00CF2B0A" w:rsidRPr="00B6093A">
        <w:rPr>
          <w:rFonts w:asciiTheme="minorHAnsi" w:hAnsiTheme="minorHAnsi" w:cstheme="minorHAnsi"/>
          <w:b/>
          <w:color w:val="auto"/>
          <w:sz w:val="22"/>
          <w:szCs w:val="22"/>
        </w:rPr>
        <w:t>finanční příspěvek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6FC2A929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E08BBF" w14:textId="77777777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Finanční příspěvek je příjmem obce za účelem vytváření peněžních zdrojů pro financování investic v obci, především v oblasti veřejné infrastruktury a jejího dalšího rozvoje dle odst. 2 tohoto článku.</w:t>
      </w:r>
      <w:r w:rsidR="00F1579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36E6">
        <w:rPr>
          <w:rFonts w:asciiTheme="minorHAnsi" w:hAnsiTheme="minorHAnsi" w:cstheme="minorHAnsi"/>
          <w:color w:val="auto"/>
          <w:sz w:val="22"/>
          <w:szCs w:val="22"/>
        </w:rPr>
        <w:t xml:space="preserve">Na úhradu příspěvku nemá vliv skutečnost, zda byl projekt realizován ve lhůtě sjednané v článku III. odst. 1. </w:t>
      </w:r>
    </w:p>
    <w:p w14:paraId="565DEFFC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CC68F7" w14:textId="77777777" w:rsidR="00883C73" w:rsidRPr="00B6093A" w:rsidRDefault="00610537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883C7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se zavazují poskytnout obci 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finanční </w:t>
      </w:r>
      <w:r w:rsidR="00883C73" w:rsidRPr="00B6093A">
        <w:rPr>
          <w:rFonts w:asciiTheme="minorHAnsi" w:hAnsiTheme="minorHAnsi" w:cstheme="minorHAnsi"/>
          <w:color w:val="auto"/>
          <w:sz w:val="22"/>
          <w:szCs w:val="22"/>
        </w:rPr>
        <w:t>příspěvek a to ve výši</w:t>
      </w:r>
      <w:r w:rsidR="00946167" w:rsidRPr="00674BCC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………..</w:t>
      </w:r>
    </w:p>
    <w:p w14:paraId="78E3C470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F3EE81" w14:textId="77777777" w:rsidR="00883C73" w:rsidRPr="00B6093A" w:rsidRDefault="00610537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883C7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se zavazují 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finanční </w:t>
      </w:r>
      <w:r w:rsidR="00883C7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příspěvek uhradit 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>v následujících termínech:</w:t>
      </w:r>
    </w:p>
    <w:p w14:paraId="2D11A168" w14:textId="77777777" w:rsidR="00CF2B0A" w:rsidRPr="00B6093A" w:rsidRDefault="00CF2B0A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69E4C1" w14:textId="4F4B4E47" w:rsidR="0009409F" w:rsidRPr="00A110AE" w:rsidRDefault="0009409F" w:rsidP="0009409F">
      <w:pPr>
        <w:pStyle w:val="Zkladntextodsazen2"/>
        <w:numPr>
          <w:ilvl w:val="0"/>
          <w:numId w:val="41"/>
        </w:numPr>
        <w:spacing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A110AE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674B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110AE">
        <w:rPr>
          <w:rFonts w:asciiTheme="minorHAnsi" w:hAnsiTheme="minorHAnsi" w:cstheme="minorHAnsi"/>
          <w:color w:val="auto"/>
          <w:sz w:val="22"/>
          <w:szCs w:val="22"/>
        </w:rPr>
        <w:t>% z celkové výše finančního příspěvku do 7dní od podpisu smlouvy;</w:t>
      </w:r>
    </w:p>
    <w:p w14:paraId="1B705B5F" w14:textId="77777777" w:rsidR="00AD7843" w:rsidRPr="00053450" w:rsidRDefault="0009409F" w:rsidP="0009409F">
      <w:pPr>
        <w:pStyle w:val="Zkladntextodsazen2"/>
        <w:numPr>
          <w:ilvl w:val="0"/>
          <w:numId w:val="41"/>
        </w:numPr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>70</w:t>
      </w:r>
      <w:r w:rsidR="00674B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% do konce třetího měsíce následujícího po kalendářním měsíci, v němž buď nabude: </w:t>
      </w:r>
    </w:p>
    <w:p w14:paraId="56FE8B88" w14:textId="77777777" w:rsidR="00AD7843" w:rsidRDefault="0009409F" w:rsidP="00053450">
      <w:pPr>
        <w:pStyle w:val="Zkladntextodsazen2"/>
        <w:spacing w:line="276" w:lineRule="auto"/>
        <w:ind w:left="108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>- právní moci územní rozhodnutí o umístění záměru,</w:t>
      </w:r>
    </w:p>
    <w:p w14:paraId="54DAAF41" w14:textId="77777777" w:rsidR="00AD7843" w:rsidRDefault="0009409F" w:rsidP="00053450">
      <w:pPr>
        <w:pStyle w:val="Zkladntextodsazen2"/>
        <w:spacing w:line="276" w:lineRule="auto"/>
        <w:ind w:left="108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právní moci rozhodnutí vydané ve společném územním a stavebním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řízení</w:t>
      </w: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</w:p>
    <w:p w14:paraId="7401CF03" w14:textId="77777777" w:rsidR="00AD7843" w:rsidRDefault="0009409F" w:rsidP="00053450">
      <w:pPr>
        <w:pStyle w:val="Zkladntextodsazen2"/>
        <w:spacing w:line="276" w:lineRule="auto"/>
        <w:ind w:left="108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účinnosti veřejnoprávní smlouva nahrazující územní rozhodnutí, </w:t>
      </w:r>
    </w:p>
    <w:p w14:paraId="48ECACC5" w14:textId="77777777" w:rsidR="00AD7843" w:rsidRDefault="0009409F" w:rsidP="00053450">
      <w:pPr>
        <w:pStyle w:val="Zkladntextodsazen2"/>
        <w:spacing w:line="276" w:lineRule="auto"/>
        <w:ind w:left="108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platnosti územní souhlas, </w:t>
      </w:r>
    </w:p>
    <w:p w14:paraId="15FF4439" w14:textId="77777777" w:rsidR="00AD7843" w:rsidRDefault="0009409F" w:rsidP="00053450">
      <w:pPr>
        <w:pStyle w:val="Zkladntextodsazen2"/>
        <w:spacing w:line="276" w:lineRule="auto"/>
        <w:ind w:left="108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platnosti souhlas s provedením ohlášeného záměru, nebo </w:t>
      </w:r>
    </w:p>
    <w:p w14:paraId="31798F04" w14:textId="7CE8EC1C" w:rsidR="0009409F" w:rsidRPr="00A110AE" w:rsidRDefault="0009409F" w:rsidP="00053450">
      <w:pPr>
        <w:pStyle w:val="Zkladntextodsazen2"/>
        <w:spacing w:line="276" w:lineRule="auto"/>
        <w:ind w:left="108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110AE">
        <w:rPr>
          <w:rFonts w:asciiTheme="minorHAnsi" w:eastAsiaTheme="minorHAnsi" w:hAnsiTheme="minorHAnsi" w:cstheme="minorHAnsi"/>
          <w:sz w:val="22"/>
          <w:szCs w:val="22"/>
          <w:lang w:eastAsia="en-US"/>
        </w:rPr>
        <w:t>- nabude účinnosti regulační plán, který nahrazuje územní rozhodnutí</w:t>
      </w:r>
      <w:r w:rsidRPr="00A110AE">
        <w:rPr>
          <w:rFonts w:asciiTheme="minorHAnsi" w:hAnsiTheme="minorHAnsi"/>
          <w:sz w:val="22"/>
          <w:szCs w:val="22"/>
        </w:rPr>
        <w:t xml:space="preserve"> </w:t>
      </w:r>
    </w:p>
    <w:p w14:paraId="1F704A32" w14:textId="77777777" w:rsidR="00CF2B0A" w:rsidRPr="00B6093A" w:rsidRDefault="00CF2B0A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DB2D6B" w14:textId="77777777" w:rsidR="00883C73" w:rsidRPr="00B6093A" w:rsidRDefault="00883C73" w:rsidP="00B6093A">
      <w:pPr>
        <w:pStyle w:val="Zkladntextodsazen2"/>
        <w:suppressAutoHyphens w:val="0"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406A1FC3" w14:textId="77777777" w:rsidR="00FA47D8" w:rsidRPr="006636E6" w:rsidRDefault="006636E6" w:rsidP="00A57CA1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Upustí-li stavebníci od úmyslu realizovat projekt</w:t>
      </w:r>
      <w:r w:rsidR="00A57CA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uzav</w:t>
      </w:r>
      <w:r w:rsidR="00A57CA1">
        <w:rPr>
          <w:rFonts w:asciiTheme="minorHAnsi" w:hAnsiTheme="minorHAnsi" w:cstheme="minorHAnsi"/>
        </w:rPr>
        <w:t>řou smluvní strany</w:t>
      </w:r>
      <w:r>
        <w:rPr>
          <w:rFonts w:asciiTheme="minorHAnsi" w:hAnsiTheme="minorHAnsi" w:cstheme="minorHAnsi"/>
        </w:rPr>
        <w:t xml:space="preserve"> dohodu o ukončení této smlouvy, jejímž obsahem bude </w:t>
      </w:r>
      <w:r w:rsidR="00A57CA1">
        <w:rPr>
          <w:rFonts w:asciiTheme="minorHAnsi" w:hAnsiTheme="minorHAnsi" w:cstheme="minorHAnsi"/>
        </w:rPr>
        <w:t>vrácení finančního příspěvku dle odst. 6, písm. a). Podmínkou postupu dle věty předchozí je, že stavebníci nečinili žádné kroky směřující k získání příslušných veřejnoprávních oprávnění k realizaci projektu (zejména nebyla podána žádost o územní řízení či společné územní a stavební řízení).</w:t>
      </w:r>
    </w:p>
    <w:p w14:paraId="42515707" w14:textId="77777777" w:rsidR="006462C7" w:rsidRPr="00B6093A" w:rsidRDefault="006462C7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84838E" w14:textId="77777777" w:rsidR="00CF2B0A" w:rsidRPr="00B6093A" w:rsidRDefault="00CF2B0A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7B7BA87" w14:textId="77777777" w:rsidR="00AC18DA" w:rsidRPr="00B6093A" w:rsidRDefault="00A57CA1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VII</w:t>
      </w:r>
      <w:r w:rsidR="009873D5" w:rsidRPr="00B6093A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2E7B7BA6" w14:textId="77777777" w:rsidR="006462C7" w:rsidRPr="00B6093A" w:rsidRDefault="00E1079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SMLUVNÍ POKUTY</w:t>
      </w:r>
    </w:p>
    <w:p w14:paraId="52436865" w14:textId="77777777" w:rsidR="006462C7" w:rsidRPr="00B6093A" w:rsidRDefault="006462C7" w:rsidP="00B6093A">
      <w:pPr>
        <w:pStyle w:val="Zkladntextodsazen2"/>
        <w:spacing w:line="276" w:lineRule="auto"/>
        <w:ind w:left="12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08C367" w14:textId="77777777" w:rsidR="000358BE" w:rsidRPr="00B6093A" w:rsidRDefault="000358BE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E3D4905" w14:textId="77777777" w:rsidR="00A10AC1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Smluvní strany s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dohodly pro případ porušení čl. </w:t>
      </w:r>
      <w:r w:rsidR="006636E6">
        <w:rPr>
          <w:rFonts w:asciiTheme="minorHAnsi" w:hAnsiTheme="minorHAnsi" w:cstheme="minorHAnsi"/>
          <w:color w:val="auto"/>
          <w:sz w:val="22"/>
          <w:szCs w:val="22"/>
        </w:rPr>
        <w:t>VI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636E6">
        <w:rPr>
          <w:rFonts w:asciiTheme="minorHAnsi" w:hAnsiTheme="minorHAnsi" w:cstheme="minorHAnsi"/>
          <w:color w:val="auto"/>
          <w:sz w:val="22"/>
          <w:szCs w:val="22"/>
        </w:rPr>
        <w:t xml:space="preserve"> odst. 6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této smlouvy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smluvní pokutu ve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výši </w:t>
      </w:r>
      <w:r w:rsidR="006636E6">
        <w:rPr>
          <w:rFonts w:asciiTheme="minorHAnsi" w:hAnsiTheme="minorHAnsi" w:cstheme="minorHAnsi"/>
          <w:color w:val="auto"/>
          <w:sz w:val="22"/>
          <w:szCs w:val="22"/>
        </w:rPr>
        <w:t>500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,- Kč (slovy: </w:t>
      </w:r>
      <w:r w:rsidR="006636E6">
        <w:rPr>
          <w:rFonts w:asciiTheme="minorHAnsi" w:hAnsiTheme="minorHAnsi" w:cstheme="minorHAnsi"/>
          <w:color w:val="auto"/>
          <w:sz w:val="22"/>
          <w:szCs w:val="22"/>
        </w:rPr>
        <w:t>pětset</w:t>
      </w:r>
      <w:r w:rsidR="00D2751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k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orun českých) za každý </w:t>
      </w:r>
      <w:r w:rsidR="00D27517" w:rsidRPr="00B6093A">
        <w:rPr>
          <w:rFonts w:asciiTheme="minorHAnsi" w:hAnsiTheme="minorHAnsi" w:cstheme="minorHAnsi"/>
          <w:color w:val="auto"/>
          <w:sz w:val="22"/>
          <w:szCs w:val="22"/>
        </w:rPr>
        <w:t>den prodlení</w:t>
      </w:r>
      <w:r w:rsidR="00610537">
        <w:rPr>
          <w:rFonts w:asciiTheme="minorHAnsi" w:hAnsiTheme="minorHAnsi" w:cstheme="minorHAnsi"/>
          <w:color w:val="auto"/>
          <w:sz w:val="22"/>
          <w:szCs w:val="22"/>
        </w:rPr>
        <w:t xml:space="preserve"> se splněním zde uvedeného závazku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0270F5E" w14:textId="77777777" w:rsidR="00FA67D0" w:rsidRPr="00B6093A" w:rsidRDefault="00FA67D0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857F16" w14:textId="77777777" w:rsidR="001A2175" w:rsidRDefault="00A10AC1" w:rsidP="006636E6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36E6">
        <w:rPr>
          <w:rFonts w:asciiTheme="minorHAnsi" w:hAnsiTheme="minorHAnsi" w:cstheme="minorHAnsi"/>
          <w:color w:val="auto"/>
          <w:sz w:val="22"/>
          <w:szCs w:val="22"/>
        </w:rPr>
        <w:t xml:space="preserve">Smluvní pokuta </w:t>
      </w:r>
      <w:r w:rsidR="00CA65BA" w:rsidRPr="006636E6">
        <w:rPr>
          <w:rFonts w:asciiTheme="minorHAnsi" w:hAnsiTheme="minorHAnsi" w:cstheme="minorHAnsi"/>
          <w:color w:val="auto"/>
          <w:sz w:val="22"/>
          <w:szCs w:val="22"/>
        </w:rPr>
        <w:t>je splatná</w:t>
      </w:r>
      <w:r w:rsidRPr="006636E6">
        <w:rPr>
          <w:rFonts w:asciiTheme="minorHAnsi" w:hAnsiTheme="minorHAnsi" w:cstheme="minorHAnsi"/>
          <w:color w:val="auto"/>
          <w:sz w:val="22"/>
          <w:szCs w:val="22"/>
        </w:rPr>
        <w:t xml:space="preserve"> do 15 dnů od doručení výzvy k úhradě; </w:t>
      </w:r>
    </w:p>
    <w:p w14:paraId="7D694515" w14:textId="77777777" w:rsidR="006636E6" w:rsidRPr="006636E6" w:rsidRDefault="006636E6" w:rsidP="006636E6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8C2B84" w14:textId="77777777" w:rsidR="00A10AC1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Zaplacením smluvní pokuty není dotčeno právo </w:t>
      </w:r>
      <w:r w:rsidR="000904F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obce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na náhradu škody v plné výši.</w:t>
      </w:r>
    </w:p>
    <w:p w14:paraId="7E6E4E93" w14:textId="77777777" w:rsidR="00606CB1" w:rsidRPr="00B6093A" w:rsidRDefault="00606CB1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C9659F" w14:textId="77777777" w:rsidR="00606CB1" w:rsidRPr="00B6093A" w:rsidRDefault="00610537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odpovídají za závazky dle této smlouvy společně a nerozdílně. Smluvní strany se výslovně dohodly na tom, že </w:t>
      </w: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zmocní určitou fyzickou osobu k jejich zastupování a jednání dle této smlouvy. </w:t>
      </w: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udělili před uzavřením této smlouvy plnou moc níže uvedené osobě, která je op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rávněna ke všem jednáním, k nim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>ž muže dojít v rámci plnění této smlouvy. Níže uvedený zástupce je také i osobou jíž bude směřována veškerá komunikace dle této smlouvy to včetně komunikace písemné.</w:t>
      </w:r>
    </w:p>
    <w:p w14:paraId="114C674C" w14:textId="77777777" w:rsidR="00606CB1" w:rsidRPr="00B6093A" w:rsidRDefault="00606CB1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B237C9E" w14:textId="77777777" w:rsidR="00606CB1" w:rsidRPr="00B6093A" w:rsidRDefault="00610537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jsou povinni ozn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ámit nového zástupce dle odst. </w:t>
      </w:r>
      <w:r w:rsidR="006636E6">
        <w:rPr>
          <w:rFonts w:asciiTheme="minorHAnsi" w:hAnsiTheme="minorHAnsi" w:cstheme="minorHAnsi"/>
          <w:color w:val="auto"/>
          <w:sz w:val="22"/>
          <w:szCs w:val="22"/>
        </w:rPr>
        <w:t>4 tohoto článku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to do 3 pracovních dní od okamžiku co došlo k jeho změně.</w:t>
      </w:r>
    </w:p>
    <w:p w14:paraId="5B70811A" w14:textId="77777777" w:rsidR="006462C7" w:rsidRPr="00B6093A" w:rsidRDefault="006462C7" w:rsidP="00B6093A">
      <w:pPr>
        <w:pStyle w:val="Zkladntextodsazen2"/>
        <w:spacing w:line="276" w:lineRule="auto"/>
        <w:ind w:left="12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15BC22" w14:textId="77777777" w:rsidR="00610537" w:rsidRDefault="00610537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DF173B" w14:textId="77777777" w:rsidR="00836A1D" w:rsidRPr="00B6093A" w:rsidRDefault="009873D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57CA1">
        <w:rPr>
          <w:rFonts w:asciiTheme="minorHAnsi" w:hAnsiTheme="minorHAnsi" w:cstheme="minorHAnsi"/>
          <w:b/>
          <w:bCs/>
          <w:color w:val="auto"/>
          <w:sz w:val="22"/>
          <w:szCs w:val="22"/>
        </w:rPr>
        <w:t>VIII</w:t>
      </w:r>
      <w:r w:rsidR="00836A1D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B8AF2B9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ZÁVĚREČNÁ USTANOVENÍ</w:t>
      </w:r>
    </w:p>
    <w:p w14:paraId="0C8E7735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7FD11E" w14:textId="77777777" w:rsidR="008C37D9" w:rsidRDefault="008C37D9" w:rsidP="00B6093A">
      <w:pPr>
        <w:pStyle w:val="Bezmezer"/>
        <w:numPr>
          <w:ilvl w:val="0"/>
          <w:numId w:val="38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B6093A">
        <w:rPr>
          <w:rFonts w:asciiTheme="minorHAnsi" w:hAnsiTheme="minorHAnsi" w:cs="Times New Roman"/>
          <w:sz w:val="22"/>
          <w:szCs w:val="22"/>
        </w:rPr>
        <w:t>Smluvní strany se zavazují řádně spolupracovat a včas se navzájem informovat o všech podstatných okolnostech, které mohou mít vliv na řá</w:t>
      </w:r>
      <w:r w:rsidR="006636E6">
        <w:rPr>
          <w:rFonts w:asciiTheme="minorHAnsi" w:hAnsiTheme="minorHAnsi" w:cs="Times New Roman"/>
          <w:sz w:val="22"/>
          <w:szCs w:val="22"/>
        </w:rPr>
        <w:t xml:space="preserve">dné plnění účelu této smlouvy. </w:t>
      </w:r>
    </w:p>
    <w:p w14:paraId="528653D3" w14:textId="77777777" w:rsidR="006636E6" w:rsidRDefault="006636E6" w:rsidP="006636E6">
      <w:pPr>
        <w:pStyle w:val="Bezmezer"/>
        <w:spacing w:line="276" w:lineRule="auto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64A9D06" w14:textId="77777777" w:rsidR="006636E6" w:rsidRPr="00B6093A" w:rsidRDefault="006636E6" w:rsidP="00B6093A">
      <w:pPr>
        <w:pStyle w:val="Bezmezer"/>
        <w:numPr>
          <w:ilvl w:val="0"/>
          <w:numId w:val="38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Tato smlouva se uzavírá na dobu určitou a to na dobu sjednanou v článku III. odst. 1 této smlouvy. </w:t>
      </w:r>
    </w:p>
    <w:p w14:paraId="77769AB6" w14:textId="77777777" w:rsidR="008C37D9" w:rsidRPr="006636E6" w:rsidRDefault="008C37D9" w:rsidP="006636E6">
      <w:pPr>
        <w:rPr>
          <w:rFonts w:asciiTheme="minorHAnsi" w:hAnsiTheme="minorHAnsi" w:cstheme="minorHAnsi"/>
        </w:rPr>
      </w:pPr>
    </w:p>
    <w:p w14:paraId="1C1A266A" w14:textId="77777777" w:rsidR="00836A1D" w:rsidRPr="00B6093A" w:rsidRDefault="00DF3AF0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Práva a povinnosti vyplývající z této smlouvy nelze bez 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písemného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souhlasu druhé strany převést na třetí osobu.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0537">
        <w:rPr>
          <w:rFonts w:asciiTheme="minorHAnsi" w:hAnsiTheme="minorHAnsi" w:cstheme="minorHAnsi"/>
          <w:color w:val="auto"/>
          <w:sz w:val="22"/>
          <w:szCs w:val="22"/>
        </w:rPr>
        <w:t>Stavebníc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>i nejsou oprávněni postoupit své peněžité závazky</w:t>
      </w:r>
      <w:r w:rsidR="00B6093A">
        <w:rPr>
          <w:rFonts w:asciiTheme="minorHAnsi" w:hAnsiTheme="minorHAnsi" w:cstheme="minorHAnsi"/>
          <w:color w:val="auto"/>
          <w:sz w:val="22"/>
          <w:szCs w:val="22"/>
        </w:rPr>
        <w:t xml:space="preserve"> či pohledávky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vůči obci bez jejího předchozího písemného souhlasu.</w:t>
      </w:r>
    </w:p>
    <w:p w14:paraId="3240725F" w14:textId="77777777" w:rsidR="0037762D" w:rsidRPr="00B6093A" w:rsidRDefault="0037762D" w:rsidP="00B6093A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D707363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Tato smlouva se vyhotovuje v </w:t>
      </w:r>
      <w:r w:rsidRPr="00B6093A">
        <w:rPr>
          <w:rFonts w:asciiTheme="minorHAnsi" w:hAnsiTheme="minorHAnsi"/>
          <w:b/>
          <w:sz w:val="22"/>
          <w:szCs w:val="22"/>
        </w:rPr>
        <w:t>čtyřech</w:t>
      </w:r>
      <w:r w:rsidRPr="00B6093A">
        <w:rPr>
          <w:rFonts w:asciiTheme="minorHAnsi" w:hAnsiTheme="minorHAnsi"/>
          <w:sz w:val="22"/>
          <w:szCs w:val="22"/>
        </w:rPr>
        <w:t xml:space="preserve"> vyhotoveních, přičemž každá smluvní strana obdrží po jednom vyhotovení a jedno vyhotovení bude předloženo příslušnému stavebnímu úřadu.</w:t>
      </w:r>
    </w:p>
    <w:p w14:paraId="0E0784BE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517C3687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Tato smlouva může být měněna pouze písemnými číslovanými dodatky, podepsanými oprávněnými zástupci smluvních stran. Jiná forma změn smlouvy je vyloučena.</w:t>
      </w:r>
    </w:p>
    <w:p w14:paraId="2544BA27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58A62D3A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 případě zániků této smlouvy nezanikají práva na náhradu škody, smluvní pokutu a práva, u nichž z povahy věci vyplývá, že mají trvat i pro případ zániku této smlouvy.</w:t>
      </w:r>
    </w:p>
    <w:p w14:paraId="7A21F9B6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475ADB0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 xml:space="preserve">V případě úmyslu </w:t>
      </w:r>
      <w:r w:rsidR="00610537">
        <w:rPr>
          <w:rFonts w:asciiTheme="minorHAnsi" w:hAnsiTheme="minorHAnsi"/>
          <w:sz w:val="22"/>
          <w:szCs w:val="22"/>
        </w:rPr>
        <w:t>stavebníků</w:t>
      </w:r>
      <w:r w:rsidRPr="00B6093A">
        <w:rPr>
          <w:rFonts w:asciiTheme="minorHAnsi" w:hAnsiTheme="minorHAnsi"/>
          <w:sz w:val="22"/>
          <w:szCs w:val="22"/>
        </w:rPr>
        <w:t xml:space="preserve"> převést svá práva a povinnosti k projektu na jiný subjekt, jsou </w:t>
      </w:r>
      <w:r w:rsidR="00610537">
        <w:rPr>
          <w:rFonts w:asciiTheme="minorHAnsi" w:hAnsiTheme="minorHAnsi"/>
          <w:sz w:val="22"/>
          <w:szCs w:val="22"/>
        </w:rPr>
        <w:t>stavebníci</w:t>
      </w:r>
      <w:r w:rsidRPr="00B6093A">
        <w:rPr>
          <w:rFonts w:asciiTheme="minorHAnsi" w:hAnsiTheme="minorHAnsi"/>
          <w:sz w:val="22"/>
          <w:szCs w:val="22"/>
        </w:rPr>
        <w:t xml:space="preserve"> povinni obec o tomto svém úmyslu bez zbytečného odkladu písemnou formou vyrozumět. V případě, že se </w:t>
      </w:r>
      <w:r w:rsidR="00610537">
        <w:rPr>
          <w:rFonts w:asciiTheme="minorHAnsi" w:hAnsiTheme="minorHAnsi"/>
          <w:sz w:val="22"/>
          <w:szCs w:val="22"/>
        </w:rPr>
        <w:t>stavebníci</w:t>
      </w:r>
      <w:r w:rsidRPr="00B6093A">
        <w:rPr>
          <w:rFonts w:asciiTheme="minorHAnsi" w:hAnsiTheme="minorHAnsi"/>
          <w:sz w:val="22"/>
          <w:szCs w:val="22"/>
        </w:rPr>
        <w:t xml:space="preserve"> rozhodnou projekt</w:t>
      </w:r>
      <w:r w:rsidR="00D871B9" w:rsidRPr="00B6093A">
        <w:rPr>
          <w:rFonts w:asciiTheme="minorHAnsi" w:hAnsiTheme="minorHAnsi"/>
          <w:sz w:val="22"/>
          <w:szCs w:val="22"/>
        </w:rPr>
        <w:t xml:space="preserve"> nerealizovat a převedou</w:t>
      </w:r>
      <w:r w:rsidRPr="00B6093A">
        <w:rPr>
          <w:rFonts w:asciiTheme="minorHAnsi" w:hAnsiTheme="minorHAnsi"/>
          <w:sz w:val="22"/>
          <w:szCs w:val="22"/>
        </w:rPr>
        <w:t xml:space="preserve"> svůj </w:t>
      </w:r>
      <w:r w:rsidR="00D871B9" w:rsidRPr="00B6093A">
        <w:rPr>
          <w:rFonts w:asciiTheme="minorHAnsi" w:hAnsiTheme="minorHAnsi"/>
          <w:sz w:val="22"/>
          <w:szCs w:val="22"/>
        </w:rPr>
        <w:t>projekt</w:t>
      </w:r>
      <w:r w:rsidRPr="00B6093A">
        <w:rPr>
          <w:rFonts w:asciiTheme="minorHAnsi" w:hAnsiTheme="minorHAnsi"/>
          <w:sz w:val="22"/>
          <w:szCs w:val="22"/>
        </w:rPr>
        <w:t xml:space="preserve"> jako celek ve stejné</w:t>
      </w:r>
      <w:r w:rsidR="00D871B9" w:rsidRPr="00B6093A">
        <w:rPr>
          <w:rFonts w:asciiTheme="minorHAnsi" w:hAnsiTheme="minorHAnsi"/>
          <w:sz w:val="22"/>
          <w:szCs w:val="22"/>
        </w:rPr>
        <w:t xml:space="preserve"> podobě na třetí osobu, zavazují</w:t>
      </w:r>
      <w:r w:rsidRPr="00B6093A">
        <w:rPr>
          <w:rFonts w:asciiTheme="minorHAnsi" w:hAnsiTheme="minorHAnsi"/>
          <w:sz w:val="22"/>
          <w:szCs w:val="22"/>
        </w:rPr>
        <w:t xml:space="preserve"> se zajistit postoupení všech práv a povinností vyplývajících z této </w:t>
      </w:r>
      <w:r w:rsidR="00D871B9" w:rsidRPr="00B6093A">
        <w:rPr>
          <w:rFonts w:asciiTheme="minorHAnsi" w:hAnsiTheme="minorHAnsi"/>
          <w:sz w:val="22"/>
          <w:szCs w:val="22"/>
        </w:rPr>
        <w:t>s</w:t>
      </w:r>
      <w:r w:rsidRPr="00B6093A">
        <w:rPr>
          <w:rFonts w:asciiTheme="minorHAnsi" w:hAnsiTheme="minorHAnsi"/>
          <w:sz w:val="22"/>
          <w:szCs w:val="22"/>
        </w:rPr>
        <w:t xml:space="preserve">mlouvy na třetí subjekt, </w:t>
      </w:r>
      <w:r w:rsidR="00D871B9" w:rsidRPr="00B6093A">
        <w:rPr>
          <w:rFonts w:asciiTheme="minorHAnsi" w:hAnsiTheme="minorHAnsi"/>
          <w:sz w:val="22"/>
          <w:szCs w:val="22"/>
        </w:rPr>
        <w:t>obec</w:t>
      </w:r>
      <w:r w:rsidRPr="00B6093A">
        <w:rPr>
          <w:rFonts w:asciiTheme="minorHAnsi" w:hAnsiTheme="minorHAnsi"/>
          <w:sz w:val="22"/>
          <w:szCs w:val="22"/>
        </w:rPr>
        <w:t xml:space="preserve"> k tomu poskytne nezbytnou </w:t>
      </w:r>
      <w:r w:rsidRPr="00B6093A">
        <w:rPr>
          <w:rFonts w:asciiTheme="minorHAnsi" w:hAnsiTheme="minorHAnsi"/>
          <w:sz w:val="22"/>
          <w:szCs w:val="22"/>
        </w:rPr>
        <w:lastRenderedPageBreak/>
        <w:t>součinnost.</w:t>
      </w:r>
      <w:r w:rsidR="00E10795" w:rsidRPr="00E10795">
        <w:rPr>
          <w:rFonts w:asciiTheme="minorHAnsi" w:hAnsiTheme="minorHAnsi"/>
          <w:sz w:val="22"/>
          <w:szCs w:val="22"/>
        </w:rPr>
        <w:t xml:space="preserve"> </w:t>
      </w:r>
      <w:r w:rsidR="00E10795">
        <w:rPr>
          <w:rFonts w:asciiTheme="minorHAnsi" w:hAnsiTheme="minorHAnsi"/>
          <w:sz w:val="22"/>
          <w:szCs w:val="22"/>
        </w:rPr>
        <w:t>Nesplnění povinnosti dle věty předchozí opravňuje obec tuto smlouvu</w:t>
      </w:r>
      <w:r w:rsidR="006636E6">
        <w:rPr>
          <w:rFonts w:asciiTheme="minorHAnsi" w:hAnsiTheme="minorHAnsi"/>
          <w:sz w:val="22"/>
          <w:szCs w:val="22"/>
        </w:rPr>
        <w:t xml:space="preserve"> vypovědět s okamžitou účinností</w:t>
      </w:r>
      <w:r w:rsidR="00E10795">
        <w:rPr>
          <w:rFonts w:asciiTheme="minorHAnsi" w:hAnsiTheme="minorHAnsi"/>
          <w:sz w:val="22"/>
          <w:szCs w:val="22"/>
        </w:rPr>
        <w:t xml:space="preserve"> ke dni doručení této výpovědi.</w:t>
      </w:r>
    </w:p>
    <w:p w14:paraId="3194E213" w14:textId="77777777" w:rsidR="00D871B9" w:rsidRPr="00B6093A" w:rsidRDefault="00D871B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7B1C207" w14:textId="77777777" w:rsidR="008C37D9" w:rsidRPr="00B6093A" w:rsidRDefault="00610537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Stavebníci</w:t>
      </w:r>
      <w:r w:rsidR="00D871B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se zavazují </w:t>
      </w:r>
      <w:r w:rsidR="008C37D9" w:rsidRPr="00B6093A">
        <w:rPr>
          <w:rFonts w:asciiTheme="minorHAnsi" w:hAnsiTheme="minorHAnsi"/>
          <w:sz w:val="22"/>
          <w:szCs w:val="22"/>
        </w:rPr>
        <w:t>k tomu, že</w:t>
      </w:r>
      <w:r w:rsidR="008C37D9" w:rsidRPr="00B6093A" w:rsidDel="00C5058E">
        <w:rPr>
          <w:rFonts w:asciiTheme="minorHAnsi" w:hAnsiTheme="minorHAnsi"/>
          <w:sz w:val="22"/>
          <w:szCs w:val="22"/>
        </w:rPr>
        <w:t xml:space="preserve"> </w:t>
      </w:r>
      <w:r w:rsidR="00D871B9" w:rsidRPr="00B6093A">
        <w:rPr>
          <w:rFonts w:asciiTheme="minorHAnsi" w:hAnsiTheme="minorHAnsi"/>
          <w:sz w:val="22"/>
          <w:szCs w:val="22"/>
        </w:rPr>
        <w:t>smluvně zaváží</w:t>
      </w:r>
      <w:r w:rsidR="008C37D9" w:rsidRPr="00B6093A">
        <w:rPr>
          <w:rFonts w:asciiTheme="minorHAnsi" w:hAnsiTheme="minorHAnsi"/>
          <w:sz w:val="22"/>
          <w:szCs w:val="22"/>
        </w:rPr>
        <w:t xml:space="preserve"> své případné právní nástupce k převzetí práv a povinností plynoucích z této </w:t>
      </w:r>
      <w:r w:rsidR="00D871B9" w:rsidRPr="00B6093A">
        <w:rPr>
          <w:rFonts w:asciiTheme="minorHAnsi" w:hAnsiTheme="minorHAnsi"/>
          <w:sz w:val="22"/>
          <w:szCs w:val="22"/>
        </w:rPr>
        <w:t>s</w:t>
      </w:r>
      <w:r w:rsidR="008C37D9" w:rsidRPr="00B6093A">
        <w:rPr>
          <w:rFonts w:asciiTheme="minorHAnsi" w:hAnsiTheme="minorHAnsi"/>
          <w:sz w:val="22"/>
          <w:szCs w:val="22"/>
        </w:rPr>
        <w:t xml:space="preserve">mlouvy. Pokud </w:t>
      </w:r>
      <w:r>
        <w:rPr>
          <w:rFonts w:asciiTheme="minorHAnsi" w:hAnsiTheme="minorHAnsi"/>
          <w:sz w:val="22"/>
          <w:szCs w:val="22"/>
        </w:rPr>
        <w:t>stavebníci</w:t>
      </w:r>
      <w:r w:rsidR="008C37D9" w:rsidRPr="00B6093A">
        <w:rPr>
          <w:rFonts w:asciiTheme="minorHAnsi" w:hAnsiTheme="minorHAnsi"/>
          <w:sz w:val="22"/>
          <w:szCs w:val="22"/>
        </w:rPr>
        <w:t xml:space="preserve"> tuto povinnost poruší, odpovíd</w:t>
      </w:r>
      <w:r w:rsidR="00D871B9" w:rsidRPr="00B6093A">
        <w:rPr>
          <w:rFonts w:asciiTheme="minorHAnsi" w:hAnsiTheme="minorHAnsi"/>
          <w:sz w:val="22"/>
          <w:szCs w:val="22"/>
        </w:rPr>
        <w:t>ají</w:t>
      </w:r>
      <w:r w:rsidR="008C37D9" w:rsidRPr="00B6093A">
        <w:rPr>
          <w:rFonts w:asciiTheme="minorHAnsi" w:hAnsiTheme="minorHAnsi"/>
          <w:sz w:val="22"/>
          <w:szCs w:val="22"/>
        </w:rPr>
        <w:t xml:space="preserve"> </w:t>
      </w:r>
      <w:r w:rsidR="00D871B9" w:rsidRPr="00B6093A">
        <w:rPr>
          <w:rFonts w:asciiTheme="minorHAnsi" w:hAnsiTheme="minorHAnsi"/>
          <w:sz w:val="22"/>
          <w:szCs w:val="22"/>
        </w:rPr>
        <w:t>obci</w:t>
      </w:r>
      <w:r w:rsidR="008C37D9" w:rsidRPr="00B6093A">
        <w:rPr>
          <w:rFonts w:asciiTheme="minorHAnsi" w:hAnsiTheme="minorHAnsi"/>
          <w:sz w:val="22"/>
          <w:szCs w:val="22"/>
        </w:rPr>
        <w:t xml:space="preserve"> za škodu, která mu postupem v rozporu s tímto ujednáním vznikne.</w:t>
      </w:r>
    </w:p>
    <w:p w14:paraId="396D5931" w14:textId="77777777" w:rsidR="00D871B9" w:rsidRPr="00B6093A" w:rsidRDefault="00D871B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3036DB1" w14:textId="77777777" w:rsidR="008C37D9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 xml:space="preserve">Smlouva nabývá platnosti </w:t>
      </w:r>
      <w:r w:rsidR="00D954F9" w:rsidRPr="00B6093A">
        <w:rPr>
          <w:rFonts w:asciiTheme="minorHAnsi" w:hAnsiTheme="minorHAnsi"/>
          <w:sz w:val="22"/>
          <w:szCs w:val="22"/>
        </w:rPr>
        <w:t xml:space="preserve">a účinnosti </w:t>
      </w:r>
      <w:r w:rsidRPr="00B6093A">
        <w:rPr>
          <w:rFonts w:asciiTheme="minorHAnsi" w:hAnsiTheme="minorHAnsi"/>
          <w:sz w:val="22"/>
          <w:szCs w:val="22"/>
        </w:rPr>
        <w:t>dnem jejího podpisu poslední smluvní stranou</w:t>
      </w:r>
      <w:r w:rsidR="00D954F9" w:rsidRPr="00B6093A">
        <w:rPr>
          <w:rFonts w:asciiTheme="minorHAnsi" w:hAnsiTheme="minorHAnsi"/>
          <w:sz w:val="22"/>
          <w:szCs w:val="22"/>
        </w:rPr>
        <w:t>.</w:t>
      </w:r>
      <w:r w:rsidRPr="00B6093A">
        <w:rPr>
          <w:rFonts w:asciiTheme="minorHAnsi" w:hAnsiTheme="minorHAnsi"/>
          <w:sz w:val="22"/>
          <w:szCs w:val="22"/>
        </w:rPr>
        <w:t xml:space="preserve"> </w:t>
      </w:r>
    </w:p>
    <w:p w14:paraId="2593DE51" w14:textId="77777777" w:rsidR="00E10795" w:rsidRDefault="00E10795" w:rsidP="00E10795">
      <w:pPr>
        <w:pStyle w:val="Odstavecseseznamem"/>
        <w:rPr>
          <w:rFonts w:asciiTheme="minorHAnsi" w:hAnsiTheme="minorHAnsi"/>
        </w:rPr>
      </w:pPr>
    </w:p>
    <w:p w14:paraId="34C49A0D" w14:textId="77777777" w:rsidR="00E10795" w:rsidRPr="00B6093A" w:rsidRDefault="00E10795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byla schválena ……………….dne …………….</w:t>
      </w:r>
    </w:p>
    <w:p w14:paraId="7556A947" w14:textId="77777777" w:rsidR="008C37D9" w:rsidRPr="00B6093A" w:rsidRDefault="008C37D9" w:rsidP="00B6093A">
      <w:pPr>
        <w:pStyle w:val="Bezmezer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18A910B7" w14:textId="77777777" w:rsidR="008C37D9" w:rsidRPr="00B6093A" w:rsidRDefault="008C37D9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F30324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CC3A92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Přílohy této smlouvy jsou:</w:t>
      </w:r>
    </w:p>
    <w:p w14:paraId="6EEFB93F" w14:textId="77777777" w:rsidR="00AC2166" w:rsidRPr="00B6093A" w:rsidRDefault="00AC2166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A2874A" w14:textId="77777777" w:rsidR="00BC7CAE" w:rsidRDefault="00883C73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příloha č. 1: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C7CAE">
        <w:rPr>
          <w:rFonts w:asciiTheme="minorHAnsi" w:hAnsiTheme="minorHAnsi" w:cstheme="minorHAnsi"/>
          <w:color w:val="auto"/>
          <w:sz w:val="22"/>
          <w:szCs w:val="22"/>
        </w:rPr>
        <w:t xml:space="preserve">specifikace projektu </w:t>
      </w:r>
    </w:p>
    <w:p w14:paraId="5F2D272E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44EEF1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8F8E96" w14:textId="77777777" w:rsidR="00836A1D" w:rsidRPr="00B6093A" w:rsidRDefault="00836A1D" w:rsidP="00B6093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5DCDB5" w14:textId="77777777" w:rsidR="00836A1D" w:rsidRPr="00B6093A" w:rsidRDefault="00836A1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36A1D" w:rsidRPr="00B6093A" w:rsidSect="008766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1B3D92" w15:done="0"/>
  <w15:commentEx w15:paraId="2E6B1094" w15:done="0"/>
  <w15:commentEx w15:paraId="2C7145FB" w15:done="0"/>
  <w15:commentEx w15:paraId="7FAEF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689E2" w16cex:dateUtc="2021-04-30T11:51:00Z"/>
  <w16cex:commentExtensible w16cex:durableId="243689F7" w16cex:dateUtc="2021-04-30T11:51:00Z"/>
  <w16cex:commentExtensible w16cex:durableId="24368A24" w16cex:dateUtc="2021-04-30T11:52:00Z"/>
  <w16cex:commentExtensible w16cex:durableId="24368A75" w16cex:dateUtc="2021-04-30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1B3D92" w16cid:durableId="243689E2"/>
  <w16cid:commentId w16cid:paraId="2E6B1094" w16cid:durableId="243689F7"/>
  <w16cid:commentId w16cid:paraId="2C7145FB" w16cid:durableId="24368A24"/>
  <w16cid:commentId w16cid:paraId="7FAEF474" w16cid:durableId="24368A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E1BCA" w14:textId="77777777" w:rsidR="006523B1" w:rsidRDefault="006523B1" w:rsidP="00FB046D">
      <w:r>
        <w:separator/>
      </w:r>
    </w:p>
  </w:endnote>
  <w:endnote w:type="continuationSeparator" w:id="0">
    <w:p w14:paraId="19912766" w14:textId="77777777" w:rsidR="006523B1" w:rsidRDefault="006523B1" w:rsidP="00FB046D">
      <w:r>
        <w:continuationSeparator/>
      </w:r>
    </w:p>
  </w:endnote>
  <w:endnote w:type="continuationNotice" w:id="1">
    <w:p w14:paraId="709D57D7" w14:textId="77777777" w:rsidR="006523B1" w:rsidRDefault="00652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7EEBF" w14:textId="77777777" w:rsidR="008C37D9" w:rsidRPr="00FB046D" w:rsidRDefault="008C37D9">
    <w:pPr>
      <w:pStyle w:val="Zpat"/>
      <w:jc w:val="center"/>
      <w:rPr>
        <w:rFonts w:ascii="Calibri" w:hAnsi="Calibri"/>
        <w:sz w:val="16"/>
        <w:szCs w:val="16"/>
      </w:rPr>
    </w:pPr>
    <w:r w:rsidRPr="00FB046D">
      <w:rPr>
        <w:rFonts w:ascii="Calibri" w:hAnsi="Calibri"/>
        <w:sz w:val="16"/>
        <w:szCs w:val="16"/>
      </w:rPr>
      <w:fldChar w:fldCharType="begin"/>
    </w:r>
    <w:r w:rsidRPr="00FB046D">
      <w:rPr>
        <w:rFonts w:ascii="Calibri" w:hAnsi="Calibri"/>
        <w:sz w:val="16"/>
        <w:szCs w:val="16"/>
      </w:rPr>
      <w:instrText>PAGE   \* MERGEFORMAT</w:instrText>
    </w:r>
    <w:r w:rsidRPr="00FB046D">
      <w:rPr>
        <w:rFonts w:ascii="Calibri" w:hAnsi="Calibri"/>
        <w:sz w:val="16"/>
        <w:szCs w:val="16"/>
      </w:rPr>
      <w:fldChar w:fldCharType="separate"/>
    </w:r>
    <w:r w:rsidR="00417AEC">
      <w:rPr>
        <w:rFonts w:ascii="Calibri" w:hAnsi="Calibri"/>
        <w:noProof/>
        <w:sz w:val="16"/>
        <w:szCs w:val="16"/>
      </w:rPr>
      <w:t>4</w:t>
    </w:r>
    <w:r w:rsidRPr="00FB046D">
      <w:rPr>
        <w:rFonts w:ascii="Calibri" w:hAnsi="Calibri"/>
        <w:sz w:val="16"/>
        <w:szCs w:val="16"/>
      </w:rPr>
      <w:fldChar w:fldCharType="end"/>
    </w:r>
  </w:p>
  <w:p w14:paraId="505F0328" w14:textId="77777777" w:rsidR="008C37D9" w:rsidRDefault="008C37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3E253" w14:textId="77777777" w:rsidR="006523B1" w:rsidRDefault="006523B1" w:rsidP="00FB046D">
      <w:r>
        <w:separator/>
      </w:r>
    </w:p>
  </w:footnote>
  <w:footnote w:type="continuationSeparator" w:id="0">
    <w:p w14:paraId="4BD685F3" w14:textId="77777777" w:rsidR="006523B1" w:rsidRDefault="006523B1" w:rsidP="00FB046D">
      <w:r>
        <w:continuationSeparator/>
      </w:r>
    </w:p>
  </w:footnote>
  <w:footnote w:type="continuationNotice" w:id="1">
    <w:p w14:paraId="74D098FF" w14:textId="77777777" w:rsidR="006523B1" w:rsidRDefault="006523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4E1"/>
    <w:multiLevelType w:val="hybridMultilevel"/>
    <w:tmpl w:val="38C68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7D8"/>
    <w:multiLevelType w:val="hybridMultilevel"/>
    <w:tmpl w:val="A84ABE4C"/>
    <w:lvl w:ilvl="0" w:tplc="318AF75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30AE4"/>
    <w:multiLevelType w:val="hybridMultilevel"/>
    <w:tmpl w:val="A3742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37385"/>
    <w:multiLevelType w:val="hybridMultilevel"/>
    <w:tmpl w:val="7FC6598A"/>
    <w:lvl w:ilvl="0" w:tplc="9500C3FE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85FA9"/>
    <w:multiLevelType w:val="hybridMultilevel"/>
    <w:tmpl w:val="C374BA74"/>
    <w:lvl w:ilvl="0" w:tplc="D474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E01ED"/>
    <w:multiLevelType w:val="hybridMultilevel"/>
    <w:tmpl w:val="D3784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056"/>
    <w:multiLevelType w:val="hybridMultilevel"/>
    <w:tmpl w:val="D6BC8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C5B42"/>
    <w:multiLevelType w:val="hybridMultilevel"/>
    <w:tmpl w:val="9D903E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28D4B6DE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2B9499F"/>
    <w:multiLevelType w:val="hybridMultilevel"/>
    <w:tmpl w:val="0C3E1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472B"/>
    <w:multiLevelType w:val="hybridMultilevel"/>
    <w:tmpl w:val="3954D99E"/>
    <w:lvl w:ilvl="0" w:tplc="8ACE7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E345F"/>
    <w:multiLevelType w:val="hybridMultilevel"/>
    <w:tmpl w:val="38C68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316B0"/>
    <w:multiLevelType w:val="multilevel"/>
    <w:tmpl w:val="2D8A6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416ED"/>
    <w:multiLevelType w:val="hybridMultilevel"/>
    <w:tmpl w:val="DB26C02A"/>
    <w:lvl w:ilvl="0" w:tplc="B1AEE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CB3911"/>
    <w:multiLevelType w:val="hybridMultilevel"/>
    <w:tmpl w:val="A63A6DBE"/>
    <w:lvl w:ilvl="0" w:tplc="FE362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45074"/>
    <w:multiLevelType w:val="hybridMultilevel"/>
    <w:tmpl w:val="F1EEED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2A352A"/>
    <w:multiLevelType w:val="hybridMultilevel"/>
    <w:tmpl w:val="C7547770"/>
    <w:lvl w:ilvl="0" w:tplc="83C485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A972F13"/>
    <w:multiLevelType w:val="hybridMultilevel"/>
    <w:tmpl w:val="C7547770"/>
    <w:lvl w:ilvl="0" w:tplc="83C485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FC855E0"/>
    <w:multiLevelType w:val="hybridMultilevel"/>
    <w:tmpl w:val="3AB49EC8"/>
    <w:lvl w:ilvl="0" w:tplc="7C6CD5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317464"/>
    <w:multiLevelType w:val="hybridMultilevel"/>
    <w:tmpl w:val="244C0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A59EB"/>
    <w:multiLevelType w:val="hybridMultilevel"/>
    <w:tmpl w:val="63E85104"/>
    <w:lvl w:ilvl="0" w:tplc="86444996">
      <w:start w:val="3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6A573D6"/>
    <w:multiLevelType w:val="hybridMultilevel"/>
    <w:tmpl w:val="0C3E1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1294E"/>
    <w:multiLevelType w:val="hybridMultilevel"/>
    <w:tmpl w:val="E2B6FF72"/>
    <w:lvl w:ilvl="0" w:tplc="64A44B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B537F2E"/>
    <w:multiLevelType w:val="hybridMultilevel"/>
    <w:tmpl w:val="244C0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54B40"/>
    <w:multiLevelType w:val="hybridMultilevel"/>
    <w:tmpl w:val="A858E204"/>
    <w:lvl w:ilvl="0" w:tplc="11E85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533919"/>
    <w:multiLevelType w:val="hybridMultilevel"/>
    <w:tmpl w:val="A4A02B3E"/>
    <w:lvl w:ilvl="0" w:tplc="3DC4E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82317C"/>
    <w:multiLevelType w:val="multilevel"/>
    <w:tmpl w:val="4218E3A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952FD2"/>
    <w:multiLevelType w:val="multilevel"/>
    <w:tmpl w:val="DE7CDD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0975C70"/>
    <w:multiLevelType w:val="hybridMultilevel"/>
    <w:tmpl w:val="CDFE1B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0157B5"/>
    <w:multiLevelType w:val="hybridMultilevel"/>
    <w:tmpl w:val="F2F073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5AC3188"/>
    <w:multiLevelType w:val="hybridMultilevel"/>
    <w:tmpl w:val="1BACEF64"/>
    <w:lvl w:ilvl="0" w:tplc="BE8E0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8663C8"/>
    <w:multiLevelType w:val="hybridMultilevel"/>
    <w:tmpl w:val="8F96FE4E"/>
    <w:lvl w:ilvl="0" w:tplc="CFD4A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BC17D5"/>
    <w:multiLevelType w:val="hybridMultilevel"/>
    <w:tmpl w:val="258A8A40"/>
    <w:lvl w:ilvl="0" w:tplc="C1427244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B463C51"/>
    <w:multiLevelType w:val="hybridMultilevel"/>
    <w:tmpl w:val="6FBA9EE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4F7B73"/>
    <w:multiLevelType w:val="hybridMultilevel"/>
    <w:tmpl w:val="7692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C6304"/>
    <w:multiLevelType w:val="hybridMultilevel"/>
    <w:tmpl w:val="8F96FE4E"/>
    <w:lvl w:ilvl="0" w:tplc="CFD4AD7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A639B2"/>
    <w:multiLevelType w:val="hybridMultilevel"/>
    <w:tmpl w:val="006EB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64F87"/>
    <w:multiLevelType w:val="hybridMultilevel"/>
    <w:tmpl w:val="F0B052AE"/>
    <w:lvl w:ilvl="0" w:tplc="CF849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5D29DF"/>
    <w:multiLevelType w:val="hybridMultilevel"/>
    <w:tmpl w:val="73200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8"/>
  </w:num>
  <w:num w:numId="4">
    <w:abstractNumId w:val="30"/>
  </w:num>
  <w:num w:numId="5">
    <w:abstractNumId w:val="11"/>
  </w:num>
  <w:num w:numId="6">
    <w:abstractNumId w:val="36"/>
  </w:num>
  <w:num w:numId="7">
    <w:abstractNumId w:val="23"/>
  </w:num>
  <w:num w:numId="8">
    <w:abstractNumId w:val="6"/>
  </w:num>
  <w:num w:numId="9">
    <w:abstractNumId w:val="33"/>
  </w:num>
  <w:num w:numId="10">
    <w:abstractNumId w:val="7"/>
  </w:num>
  <w:num w:numId="11">
    <w:abstractNumId w:val="15"/>
  </w:num>
  <w:num w:numId="12">
    <w:abstractNumId w:val="29"/>
  </w:num>
  <w:num w:numId="13">
    <w:abstractNumId w:val="34"/>
  </w:num>
  <w:num w:numId="14">
    <w:abstractNumId w:val="2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3"/>
  </w:num>
  <w:num w:numId="20">
    <w:abstractNumId w:val="32"/>
  </w:num>
  <w:num w:numId="21">
    <w:abstractNumId w:val="1"/>
  </w:num>
  <w:num w:numId="22">
    <w:abstractNumId w:val="24"/>
  </w:num>
  <w:num w:numId="23">
    <w:abstractNumId w:val="22"/>
  </w:num>
  <w:num w:numId="24">
    <w:abstractNumId w:val="12"/>
  </w:num>
  <w:num w:numId="25">
    <w:abstractNumId w:val="26"/>
  </w:num>
  <w:num w:numId="26">
    <w:abstractNumId w:val="8"/>
  </w:num>
  <w:num w:numId="27">
    <w:abstractNumId w:val="18"/>
  </w:num>
  <w:num w:numId="28">
    <w:abstractNumId w:val="13"/>
  </w:num>
  <w:num w:numId="29">
    <w:abstractNumId w:val="10"/>
  </w:num>
  <w:num w:numId="30">
    <w:abstractNumId w:val="37"/>
  </w:num>
  <w:num w:numId="31">
    <w:abstractNumId w:val="27"/>
  </w:num>
  <w:num w:numId="32">
    <w:abstractNumId w:val="4"/>
  </w:num>
  <w:num w:numId="33">
    <w:abstractNumId w:val="14"/>
  </w:num>
  <w:num w:numId="34">
    <w:abstractNumId w:val="19"/>
  </w:num>
  <w:num w:numId="35">
    <w:abstractNumId w:val="31"/>
  </w:num>
  <w:num w:numId="36">
    <w:abstractNumId w:val="28"/>
  </w:num>
  <w:num w:numId="37">
    <w:abstractNumId w:val="9"/>
  </w:num>
  <w:num w:numId="38">
    <w:abstractNumId w:val="21"/>
  </w:num>
  <w:num w:numId="39">
    <w:abstractNumId w:val="0"/>
  </w:num>
  <w:num w:numId="40">
    <w:abstractNumId w:val="25"/>
  </w:num>
  <w:num w:numId="41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Čacký">
    <w15:presenceInfo w15:providerId="AD" w15:userId="S::cacky@mesice.cz::ffa7edf3-c470-4e4d-9451-10ddc081d9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5E"/>
    <w:rsid w:val="00002B93"/>
    <w:rsid w:val="00003FA4"/>
    <w:rsid w:val="0000563C"/>
    <w:rsid w:val="00010A19"/>
    <w:rsid w:val="0001251D"/>
    <w:rsid w:val="00012588"/>
    <w:rsid w:val="000147CD"/>
    <w:rsid w:val="0002170B"/>
    <w:rsid w:val="000256F7"/>
    <w:rsid w:val="00026254"/>
    <w:rsid w:val="00027960"/>
    <w:rsid w:val="00032E2A"/>
    <w:rsid w:val="000358BE"/>
    <w:rsid w:val="00042298"/>
    <w:rsid w:val="00053450"/>
    <w:rsid w:val="00054326"/>
    <w:rsid w:val="00056283"/>
    <w:rsid w:val="00060227"/>
    <w:rsid w:val="0006246B"/>
    <w:rsid w:val="000641D5"/>
    <w:rsid w:val="00075E28"/>
    <w:rsid w:val="00080301"/>
    <w:rsid w:val="00080753"/>
    <w:rsid w:val="00083014"/>
    <w:rsid w:val="00085D67"/>
    <w:rsid w:val="0008795D"/>
    <w:rsid w:val="000904F8"/>
    <w:rsid w:val="00091466"/>
    <w:rsid w:val="00093145"/>
    <w:rsid w:val="00093AA2"/>
    <w:rsid w:val="0009409F"/>
    <w:rsid w:val="000A3B22"/>
    <w:rsid w:val="000A5BEA"/>
    <w:rsid w:val="000B0143"/>
    <w:rsid w:val="000B2E5C"/>
    <w:rsid w:val="000C0634"/>
    <w:rsid w:val="000C2D49"/>
    <w:rsid w:val="000C335E"/>
    <w:rsid w:val="000C76B7"/>
    <w:rsid w:val="000D61B9"/>
    <w:rsid w:val="000D676A"/>
    <w:rsid w:val="000F1061"/>
    <w:rsid w:val="000F16EA"/>
    <w:rsid w:val="000F28B6"/>
    <w:rsid w:val="000F303D"/>
    <w:rsid w:val="001015E9"/>
    <w:rsid w:val="00103367"/>
    <w:rsid w:val="001111E2"/>
    <w:rsid w:val="001152A4"/>
    <w:rsid w:val="0011534F"/>
    <w:rsid w:val="00116520"/>
    <w:rsid w:val="00117FD5"/>
    <w:rsid w:val="001227F8"/>
    <w:rsid w:val="001264D3"/>
    <w:rsid w:val="00130E5C"/>
    <w:rsid w:val="00134638"/>
    <w:rsid w:val="00136665"/>
    <w:rsid w:val="00141162"/>
    <w:rsid w:val="00145D99"/>
    <w:rsid w:val="00152406"/>
    <w:rsid w:val="0015255A"/>
    <w:rsid w:val="0015463F"/>
    <w:rsid w:val="001573E9"/>
    <w:rsid w:val="00160C5B"/>
    <w:rsid w:val="00165660"/>
    <w:rsid w:val="00177026"/>
    <w:rsid w:val="00180928"/>
    <w:rsid w:val="0018149E"/>
    <w:rsid w:val="001826C7"/>
    <w:rsid w:val="0018321A"/>
    <w:rsid w:val="00186D1B"/>
    <w:rsid w:val="00186F0F"/>
    <w:rsid w:val="001914AD"/>
    <w:rsid w:val="00192199"/>
    <w:rsid w:val="00192D40"/>
    <w:rsid w:val="00196EA9"/>
    <w:rsid w:val="001A17D0"/>
    <w:rsid w:val="001A2162"/>
    <w:rsid w:val="001A2175"/>
    <w:rsid w:val="001B4EC0"/>
    <w:rsid w:val="001C0727"/>
    <w:rsid w:val="001C1354"/>
    <w:rsid w:val="001C4829"/>
    <w:rsid w:val="001C58EE"/>
    <w:rsid w:val="001C672B"/>
    <w:rsid w:val="001C6D33"/>
    <w:rsid w:val="001D3574"/>
    <w:rsid w:val="001D4D8C"/>
    <w:rsid w:val="001D6B8E"/>
    <w:rsid w:val="001E6325"/>
    <w:rsid w:val="001E6F3B"/>
    <w:rsid w:val="001F0A1B"/>
    <w:rsid w:val="001F25DA"/>
    <w:rsid w:val="001F572D"/>
    <w:rsid w:val="001F7637"/>
    <w:rsid w:val="00202378"/>
    <w:rsid w:val="002032BE"/>
    <w:rsid w:val="00206410"/>
    <w:rsid w:val="00211F7C"/>
    <w:rsid w:val="0021309C"/>
    <w:rsid w:val="00213B2F"/>
    <w:rsid w:val="002149D4"/>
    <w:rsid w:val="00215863"/>
    <w:rsid w:val="002230B1"/>
    <w:rsid w:val="0022373A"/>
    <w:rsid w:val="002370F4"/>
    <w:rsid w:val="002455DC"/>
    <w:rsid w:val="002465C1"/>
    <w:rsid w:val="002466CC"/>
    <w:rsid w:val="00250FFB"/>
    <w:rsid w:val="002527A5"/>
    <w:rsid w:val="00260FCF"/>
    <w:rsid w:val="0027117B"/>
    <w:rsid w:val="00271DAB"/>
    <w:rsid w:val="00274DC5"/>
    <w:rsid w:val="002757B7"/>
    <w:rsid w:val="002777D8"/>
    <w:rsid w:val="00280CDD"/>
    <w:rsid w:val="00281058"/>
    <w:rsid w:val="00282A77"/>
    <w:rsid w:val="00283EB8"/>
    <w:rsid w:val="00290CE6"/>
    <w:rsid w:val="002953B3"/>
    <w:rsid w:val="002B076A"/>
    <w:rsid w:val="002B265F"/>
    <w:rsid w:val="002B422B"/>
    <w:rsid w:val="002B49AD"/>
    <w:rsid w:val="002C207E"/>
    <w:rsid w:val="002C2C2C"/>
    <w:rsid w:val="002C2C45"/>
    <w:rsid w:val="002C5D46"/>
    <w:rsid w:val="002D2287"/>
    <w:rsid w:val="002D453D"/>
    <w:rsid w:val="002E0450"/>
    <w:rsid w:val="002E0C16"/>
    <w:rsid w:val="002E2B84"/>
    <w:rsid w:val="002E60F8"/>
    <w:rsid w:val="002F015A"/>
    <w:rsid w:val="003021E6"/>
    <w:rsid w:val="00307E3B"/>
    <w:rsid w:val="00310B01"/>
    <w:rsid w:val="00313E1F"/>
    <w:rsid w:val="003201F7"/>
    <w:rsid w:val="00324AC3"/>
    <w:rsid w:val="0032657C"/>
    <w:rsid w:val="0034515F"/>
    <w:rsid w:val="00345628"/>
    <w:rsid w:val="00352AE8"/>
    <w:rsid w:val="00353AD9"/>
    <w:rsid w:val="00363B25"/>
    <w:rsid w:val="00365D99"/>
    <w:rsid w:val="003710B5"/>
    <w:rsid w:val="0037762D"/>
    <w:rsid w:val="00380CD8"/>
    <w:rsid w:val="003846A3"/>
    <w:rsid w:val="0039062C"/>
    <w:rsid w:val="0039149C"/>
    <w:rsid w:val="003915AD"/>
    <w:rsid w:val="00392C07"/>
    <w:rsid w:val="00394B80"/>
    <w:rsid w:val="003A008F"/>
    <w:rsid w:val="003A3966"/>
    <w:rsid w:val="003A58CA"/>
    <w:rsid w:val="003B0027"/>
    <w:rsid w:val="003B1663"/>
    <w:rsid w:val="003B438D"/>
    <w:rsid w:val="003B4D6F"/>
    <w:rsid w:val="003B53AB"/>
    <w:rsid w:val="003B7C15"/>
    <w:rsid w:val="003C15AC"/>
    <w:rsid w:val="003C42C2"/>
    <w:rsid w:val="003D02D2"/>
    <w:rsid w:val="003D4444"/>
    <w:rsid w:val="003D6635"/>
    <w:rsid w:val="003D77C8"/>
    <w:rsid w:val="003D7881"/>
    <w:rsid w:val="003E0E71"/>
    <w:rsid w:val="003E2A61"/>
    <w:rsid w:val="003E3799"/>
    <w:rsid w:val="003E5D93"/>
    <w:rsid w:val="003E7884"/>
    <w:rsid w:val="003F1164"/>
    <w:rsid w:val="003F3C5F"/>
    <w:rsid w:val="003F713F"/>
    <w:rsid w:val="00404DB6"/>
    <w:rsid w:val="00407E1B"/>
    <w:rsid w:val="0041055C"/>
    <w:rsid w:val="00412ECF"/>
    <w:rsid w:val="004137FC"/>
    <w:rsid w:val="0041471F"/>
    <w:rsid w:val="00417AEC"/>
    <w:rsid w:val="00417DDA"/>
    <w:rsid w:val="004249C7"/>
    <w:rsid w:val="00427995"/>
    <w:rsid w:val="004301E4"/>
    <w:rsid w:val="00441695"/>
    <w:rsid w:val="0044324C"/>
    <w:rsid w:val="00443ABA"/>
    <w:rsid w:val="00443D37"/>
    <w:rsid w:val="0044778D"/>
    <w:rsid w:val="004505D9"/>
    <w:rsid w:val="00450B0F"/>
    <w:rsid w:val="00450DA5"/>
    <w:rsid w:val="004533F5"/>
    <w:rsid w:val="00454D1F"/>
    <w:rsid w:val="00461DBC"/>
    <w:rsid w:val="00467739"/>
    <w:rsid w:val="00467F55"/>
    <w:rsid w:val="00480906"/>
    <w:rsid w:val="0048262C"/>
    <w:rsid w:val="004835B4"/>
    <w:rsid w:val="00485148"/>
    <w:rsid w:val="004852B7"/>
    <w:rsid w:val="0048659A"/>
    <w:rsid w:val="00487638"/>
    <w:rsid w:val="00494261"/>
    <w:rsid w:val="004A0E6C"/>
    <w:rsid w:val="004A2E52"/>
    <w:rsid w:val="004B16BB"/>
    <w:rsid w:val="004B224C"/>
    <w:rsid w:val="004B334D"/>
    <w:rsid w:val="004B5DF2"/>
    <w:rsid w:val="004B7CB5"/>
    <w:rsid w:val="004C4B03"/>
    <w:rsid w:val="004C7F08"/>
    <w:rsid w:val="004D1B38"/>
    <w:rsid w:val="004D3652"/>
    <w:rsid w:val="004D5FF8"/>
    <w:rsid w:val="004E39A2"/>
    <w:rsid w:val="004E69D2"/>
    <w:rsid w:val="004F1C2F"/>
    <w:rsid w:val="005018DD"/>
    <w:rsid w:val="00502E0A"/>
    <w:rsid w:val="00504213"/>
    <w:rsid w:val="00506204"/>
    <w:rsid w:val="00507111"/>
    <w:rsid w:val="00515AD5"/>
    <w:rsid w:val="005234AF"/>
    <w:rsid w:val="00524467"/>
    <w:rsid w:val="00524C65"/>
    <w:rsid w:val="00526C5D"/>
    <w:rsid w:val="00533E91"/>
    <w:rsid w:val="00533EE0"/>
    <w:rsid w:val="00544218"/>
    <w:rsid w:val="00545C48"/>
    <w:rsid w:val="00552694"/>
    <w:rsid w:val="005526EC"/>
    <w:rsid w:val="005554F0"/>
    <w:rsid w:val="00555C9E"/>
    <w:rsid w:val="0055637D"/>
    <w:rsid w:val="005567AC"/>
    <w:rsid w:val="005573C6"/>
    <w:rsid w:val="005578A1"/>
    <w:rsid w:val="00566951"/>
    <w:rsid w:val="00567EED"/>
    <w:rsid w:val="00571597"/>
    <w:rsid w:val="005833B5"/>
    <w:rsid w:val="00583849"/>
    <w:rsid w:val="005A1EF4"/>
    <w:rsid w:val="005A3BDD"/>
    <w:rsid w:val="005A5F5E"/>
    <w:rsid w:val="005B2894"/>
    <w:rsid w:val="005B35C5"/>
    <w:rsid w:val="005B5C45"/>
    <w:rsid w:val="005B6106"/>
    <w:rsid w:val="005C12FE"/>
    <w:rsid w:val="005C3DC9"/>
    <w:rsid w:val="005D498B"/>
    <w:rsid w:val="005D4B2C"/>
    <w:rsid w:val="005D5FA6"/>
    <w:rsid w:val="005D7B37"/>
    <w:rsid w:val="005E123D"/>
    <w:rsid w:val="005E259C"/>
    <w:rsid w:val="005F5BB8"/>
    <w:rsid w:val="00602D4D"/>
    <w:rsid w:val="006030F2"/>
    <w:rsid w:val="00604AD7"/>
    <w:rsid w:val="00606CB1"/>
    <w:rsid w:val="00610537"/>
    <w:rsid w:val="006129C5"/>
    <w:rsid w:val="00612F48"/>
    <w:rsid w:val="0061352C"/>
    <w:rsid w:val="00614B7A"/>
    <w:rsid w:val="00615986"/>
    <w:rsid w:val="00621325"/>
    <w:rsid w:val="0062225D"/>
    <w:rsid w:val="00625D55"/>
    <w:rsid w:val="006326FB"/>
    <w:rsid w:val="006328E3"/>
    <w:rsid w:val="00633451"/>
    <w:rsid w:val="00636FEF"/>
    <w:rsid w:val="006376AE"/>
    <w:rsid w:val="0064492D"/>
    <w:rsid w:val="00644DBD"/>
    <w:rsid w:val="00645367"/>
    <w:rsid w:val="006462C7"/>
    <w:rsid w:val="00646724"/>
    <w:rsid w:val="00647765"/>
    <w:rsid w:val="006523B1"/>
    <w:rsid w:val="00652CAF"/>
    <w:rsid w:val="00654FE7"/>
    <w:rsid w:val="006636E6"/>
    <w:rsid w:val="00664636"/>
    <w:rsid w:val="00664BC5"/>
    <w:rsid w:val="00666E3F"/>
    <w:rsid w:val="0067312F"/>
    <w:rsid w:val="006749B9"/>
    <w:rsid w:val="00674BCC"/>
    <w:rsid w:val="0067593B"/>
    <w:rsid w:val="00686F27"/>
    <w:rsid w:val="006933B9"/>
    <w:rsid w:val="00694864"/>
    <w:rsid w:val="0069697D"/>
    <w:rsid w:val="006A06D7"/>
    <w:rsid w:val="006A524A"/>
    <w:rsid w:val="006A7476"/>
    <w:rsid w:val="006B02E2"/>
    <w:rsid w:val="006B1068"/>
    <w:rsid w:val="006C2FA6"/>
    <w:rsid w:val="006E016A"/>
    <w:rsid w:val="006E6402"/>
    <w:rsid w:val="006F0D5A"/>
    <w:rsid w:val="006F1824"/>
    <w:rsid w:val="006F5445"/>
    <w:rsid w:val="006F55AF"/>
    <w:rsid w:val="006F7DFE"/>
    <w:rsid w:val="00703E99"/>
    <w:rsid w:val="0070466B"/>
    <w:rsid w:val="00707B57"/>
    <w:rsid w:val="00713280"/>
    <w:rsid w:val="00713589"/>
    <w:rsid w:val="00720463"/>
    <w:rsid w:val="007221CF"/>
    <w:rsid w:val="00727FF8"/>
    <w:rsid w:val="00735F4E"/>
    <w:rsid w:val="007411D5"/>
    <w:rsid w:val="00756233"/>
    <w:rsid w:val="00767E79"/>
    <w:rsid w:val="00770291"/>
    <w:rsid w:val="007719BC"/>
    <w:rsid w:val="00772A63"/>
    <w:rsid w:val="00772B25"/>
    <w:rsid w:val="007752AD"/>
    <w:rsid w:val="00780B66"/>
    <w:rsid w:val="00782FFA"/>
    <w:rsid w:val="00784CC5"/>
    <w:rsid w:val="00793268"/>
    <w:rsid w:val="0079477D"/>
    <w:rsid w:val="007A713C"/>
    <w:rsid w:val="007B0A54"/>
    <w:rsid w:val="007B3EFC"/>
    <w:rsid w:val="007B7AC7"/>
    <w:rsid w:val="007C6C4F"/>
    <w:rsid w:val="007D08DE"/>
    <w:rsid w:val="007D3473"/>
    <w:rsid w:val="007D45AB"/>
    <w:rsid w:val="007D5475"/>
    <w:rsid w:val="007E0891"/>
    <w:rsid w:val="007E09F3"/>
    <w:rsid w:val="007E0F68"/>
    <w:rsid w:val="007E16D3"/>
    <w:rsid w:val="007E6F27"/>
    <w:rsid w:val="007E7842"/>
    <w:rsid w:val="007F0E41"/>
    <w:rsid w:val="007F2CD3"/>
    <w:rsid w:val="007F7D29"/>
    <w:rsid w:val="00802B71"/>
    <w:rsid w:val="00803C4A"/>
    <w:rsid w:val="0081293A"/>
    <w:rsid w:val="00816B5F"/>
    <w:rsid w:val="00834408"/>
    <w:rsid w:val="00836A1D"/>
    <w:rsid w:val="008379CA"/>
    <w:rsid w:val="008426A6"/>
    <w:rsid w:val="00853FE2"/>
    <w:rsid w:val="008564C3"/>
    <w:rsid w:val="00860875"/>
    <w:rsid w:val="00863D0E"/>
    <w:rsid w:val="0087023A"/>
    <w:rsid w:val="00872530"/>
    <w:rsid w:val="00872BA1"/>
    <w:rsid w:val="00876650"/>
    <w:rsid w:val="008771FD"/>
    <w:rsid w:val="00883C73"/>
    <w:rsid w:val="00883E4E"/>
    <w:rsid w:val="0088533F"/>
    <w:rsid w:val="008932DF"/>
    <w:rsid w:val="008A1D49"/>
    <w:rsid w:val="008B0C90"/>
    <w:rsid w:val="008B519D"/>
    <w:rsid w:val="008C37D9"/>
    <w:rsid w:val="008C5BD6"/>
    <w:rsid w:val="008D32C6"/>
    <w:rsid w:val="008D72D9"/>
    <w:rsid w:val="008E3EA0"/>
    <w:rsid w:val="008E512F"/>
    <w:rsid w:val="008E71E2"/>
    <w:rsid w:val="008E735B"/>
    <w:rsid w:val="008F0E83"/>
    <w:rsid w:val="008F5AE5"/>
    <w:rsid w:val="00914ADC"/>
    <w:rsid w:val="0091522B"/>
    <w:rsid w:val="00917CF1"/>
    <w:rsid w:val="00921216"/>
    <w:rsid w:val="00921F60"/>
    <w:rsid w:val="0092316A"/>
    <w:rsid w:val="00936A7A"/>
    <w:rsid w:val="0094313A"/>
    <w:rsid w:val="00946167"/>
    <w:rsid w:val="0094689E"/>
    <w:rsid w:val="00947959"/>
    <w:rsid w:val="00954F26"/>
    <w:rsid w:val="00955290"/>
    <w:rsid w:val="00963136"/>
    <w:rsid w:val="00975F3E"/>
    <w:rsid w:val="00984A20"/>
    <w:rsid w:val="009873D5"/>
    <w:rsid w:val="00995BE3"/>
    <w:rsid w:val="00996984"/>
    <w:rsid w:val="00997EB5"/>
    <w:rsid w:val="009A3B4A"/>
    <w:rsid w:val="009C0A7D"/>
    <w:rsid w:val="009C20F3"/>
    <w:rsid w:val="009C2F2A"/>
    <w:rsid w:val="009C79F2"/>
    <w:rsid w:val="009D1254"/>
    <w:rsid w:val="009D2F84"/>
    <w:rsid w:val="009D4BD6"/>
    <w:rsid w:val="009D73C0"/>
    <w:rsid w:val="009D7F26"/>
    <w:rsid w:val="009E5612"/>
    <w:rsid w:val="009E6241"/>
    <w:rsid w:val="009F3F4D"/>
    <w:rsid w:val="009F4248"/>
    <w:rsid w:val="009F4A8B"/>
    <w:rsid w:val="00A069D8"/>
    <w:rsid w:val="00A07580"/>
    <w:rsid w:val="00A10AC1"/>
    <w:rsid w:val="00A110C8"/>
    <w:rsid w:val="00A22CFA"/>
    <w:rsid w:val="00A2480E"/>
    <w:rsid w:val="00A2700D"/>
    <w:rsid w:val="00A352D4"/>
    <w:rsid w:val="00A454DC"/>
    <w:rsid w:val="00A46EA8"/>
    <w:rsid w:val="00A51C17"/>
    <w:rsid w:val="00A532ED"/>
    <w:rsid w:val="00A54635"/>
    <w:rsid w:val="00A56809"/>
    <w:rsid w:val="00A57CA1"/>
    <w:rsid w:val="00A6087D"/>
    <w:rsid w:val="00A701C8"/>
    <w:rsid w:val="00A728BD"/>
    <w:rsid w:val="00A853DB"/>
    <w:rsid w:val="00A85CB5"/>
    <w:rsid w:val="00A86421"/>
    <w:rsid w:val="00A87D1C"/>
    <w:rsid w:val="00A94907"/>
    <w:rsid w:val="00AA15DA"/>
    <w:rsid w:val="00AA609C"/>
    <w:rsid w:val="00AA63D4"/>
    <w:rsid w:val="00AA7182"/>
    <w:rsid w:val="00AC011C"/>
    <w:rsid w:val="00AC0B68"/>
    <w:rsid w:val="00AC18DA"/>
    <w:rsid w:val="00AC2166"/>
    <w:rsid w:val="00AC44BE"/>
    <w:rsid w:val="00AD2B47"/>
    <w:rsid w:val="00AD5C9A"/>
    <w:rsid w:val="00AD605C"/>
    <w:rsid w:val="00AD7843"/>
    <w:rsid w:val="00AE18A0"/>
    <w:rsid w:val="00AE3D4A"/>
    <w:rsid w:val="00AF1218"/>
    <w:rsid w:val="00AF6675"/>
    <w:rsid w:val="00AF699C"/>
    <w:rsid w:val="00B04264"/>
    <w:rsid w:val="00B0686B"/>
    <w:rsid w:val="00B06C10"/>
    <w:rsid w:val="00B14193"/>
    <w:rsid w:val="00B22FC2"/>
    <w:rsid w:val="00B26F07"/>
    <w:rsid w:val="00B270B6"/>
    <w:rsid w:val="00B27C2B"/>
    <w:rsid w:val="00B31271"/>
    <w:rsid w:val="00B50F70"/>
    <w:rsid w:val="00B51C17"/>
    <w:rsid w:val="00B52A8B"/>
    <w:rsid w:val="00B53156"/>
    <w:rsid w:val="00B576B4"/>
    <w:rsid w:val="00B57E0D"/>
    <w:rsid w:val="00B6093A"/>
    <w:rsid w:val="00B616E6"/>
    <w:rsid w:val="00B61AFC"/>
    <w:rsid w:val="00B61F16"/>
    <w:rsid w:val="00B64C27"/>
    <w:rsid w:val="00B67B6F"/>
    <w:rsid w:val="00B67EC1"/>
    <w:rsid w:val="00B7058A"/>
    <w:rsid w:val="00B74909"/>
    <w:rsid w:val="00B809E8"/>
    <w:rsid w:val="00B80FBF"/>
    <w:rsid w:val="00B853FA"/>
    <w:rsid w:val="00B8543A"/>
    <w:rsid w:val="00B85579"/>
    <w:rsid w:val="00B936E3"/>
    <w:rsid w:val="00B9510B"/>
    <w:rsid w:val="00B9785C"/>
    <w:rsid w:val="00BA113E"/>
    <w:rsid w:val="00BA41E1"/>
    <w:rsid w:val="00BA738F"/>
    <w:rsid w:val="00BB0086"/>
    <w:rsid w:val="00BB46BA"/>
    <w:rsid w:val="00BC05F5"/>
    <w:rsid w:val="00BC7CAE"/>
    <w:rsid w:val="00BD3F99"/>
    <w:rsid w:val="00BD529F"/>
    <w:rsid w:val="00BE1282"/>
    <w:rsid w:val="00BE37C9"/>
    <w:rsid w:val="00BE49B1"/>
    <w:rsid w:val="00C02BBB"/>
    <w:rsid w:val="00C11B7B"/>
    <w:rsid w:val="00C1584A"/>
    <w:rsid w:val="00C23F98"/>
    <w:rsid w:val="00C25277"/>
    <w:rsid w:val="00C25394"/>
    <w:rsid w:val="00C26504"/>
    <w:rsid w:val="00C27CDC"/>
    <w:rsid w:val="00C343FE"/>
    <w:rsid w:val="00C43AF3"/>
    <w:rsid w:val="00C46F74"/>
    <w:rsid w:val="00C507D2"/>
    <w:rsid w:val="00C5168A"/>
    <w:rsid w:val="00C558E3"/>
    <w:rsid w:val="00C55BF4"/>
    <w:rsid w:val="00C55C34"/>
    <w:rsid w:val="00C618FC"/>
    <w:rsid w:val="00C66A6C"/>
    <w:rsid w:val="00C738E3"/>
    <w:rsid w:val="00C808BE"/>
    <w:rsid w:val="00C84C83"/>
    <w:rsid w:val="00C8680D"/>
    <w:rsid w:val="00C90599"/>
    <w:rsid w:val="00C90876"/>
    <w:rsid w:val="00C95754"/>
    <w:rsid w:val="00CA65BA"/>
    <w:rsid w:val="00CA6E2A"/>
    <w:rsid w:val="00CB2A28"/>
    <w:rsid w:val="00CB40FA"/>
    <w:rsid w:val="00CB5BDC"/>
    <w:rsid w:val="00CB6E3E"/>
    <w:rsid w:val="00CC11B7"/>
    <w:rsid w:val="00CC6266"/>
    <w:rsid w:val="00CD6D13"/>
    <w:rsid w:val="00CE301D"/>
    <w:rsid w:val="00CE4873"/>
    <w:rsid w:val="00CE4DC9"/>
    <w:rsid w:val="00CE7121"/>
    <w:rsid w:val="00CF021B"/>
    <w:rsid w:val="00CF2B0A"/>
    <w:rsid w:val="00D001ED"/>
    <w:rsid w:val="00D02B62"/>
    <w:rsid w:val="00D05E88"/>
    <w:rsid w:val="00D179DC"/>
    <w:rsid w:val="00D209AA"/>
    <w:rsid w:val="00D27517"/>
    <w:rsid w:val="00D30DF7"/>
    <w:rsid w:val="00D3439F"/>
    <w:rsid w:val="00D36E9C"/>
    <w:rsid w:val="00D4071F"/>
    <w:rsid w:val="00D46255"/>
    <w:rsid w:val="00D50D57"/>
    <w:rsid w:val="00D50E67"/>
    <w:rsid w:val="00D52F26"/>
    <w:rsid w:val="00D5433B"/>
    <w:rsid w:val="00D56A8D"/>
    <w:rsid w:val="00D70522"/>
    <w:rsid w:val="00D7583A"/>
    <w:rsid w:val="00D81AD8"/>
    <w:rsid w:val="00D86436"/>
    <w:rsid w:val="00D871B9"/>
    <w:rsid w:val="00D87A5A"/>
    <w:rsid w:val="00D92052"/>
    <w:rsid w:val="00D92BE7"/>
    <w:rsid w:val="00D944AA"/>
    <w:rsid w:val="00D954F9"/>
    <w:rsid w:val="00DA33F2"/>
    <w:rsid w:val="00DA3BCD"/>
    <w:rsid w:val="00DA5B23"/>
    <w:rsid w:val="00DA7CE1"/>
    <w:rsid w:val="00DB2016"/>
    <w:rsid w:val="00DB3D6A"/>
    <w:rsid w:val="00DC2847"/>
    <w:rsid w:val="00DD3D2E"/>
    <w:rsid w:val="00DD41C9"/>
    <w:rsid w:val="00DE79B2"/>
    <w:rsid w:val="00DF0A43"/>
    <w:rsid w:val="00DF2588"/>
    <w:rsid w:val="00DF3AF0"/>
    <w:rsid w:val="00DF6432"/>
    <w:rsid w:val="00DF7FE5"/>
    <w:rsid w:val="00E0206D"/>
    <w:rsid w:val="00E0376C"/>
    <w:rsid w:val="00E05984"/>
    <w:rsid w:val="00E05F6B"/>
    <w:rsid w:val="00E06EBE"/>
    <w:rsid w:val="00E10795"/>
    <w:rsid w:val="00E117E2"/>
    <w:rsid w:val="00E164BB"/>
    <w:rsid w:val="00E1711E"/>
    <w:rsid w:val="00E178EF"/>
    <w:rsid w:val="00E23E83"/>
    <w:rsid w:val="00E2474E"/>
    <w:rsid w:val="00E26423"/>
    <w:rsid w:val="00E31880"/>
    <w:rsid w:val="00E35D20"/>
    <w:rsid w:val="00E4073D"/>
    <w:rsid w:val="00E41F47"/>
    <w:rsid w:val="00E658CB"/>
    <w:rsid w:val="00E65EBF"/>
    <w:rsid w:val="00E712DA"/>
    <w:rsid w:val="00E7267C"/>
    <w:rsid w:val="00E74EA4"/>
    <w:rsid w:val="00E760A3"/>
    <w:rsid w:val="00E87A17"/>
    <w:rsid w:val="00E909ED"/>
    <w:rsid w:val="00E9661A"/>
    <w:rsid w:val="00EA02C6"/>
    <w:rsid w:val="00EA0453"/>
    <w:rsid w:val="00EB1930"/>
    <w:rsid w:val="00EB2083"/>
    <w:rsid w:val="00EB467D"/>
    <w:rsid w:val="00EB47D6"/>
    <w:rsid w:val="00EC650B"/>
    <w:rsid w:val="00EF0500"/>
    <w:rsid w:val="00EF62B1"/>
    <w:rsid w:val="00EF738A"/>
    <w:rsid w:val="00F010DA"/>
    <w:rsid w:val="00F0240F"/>
    <w:rsid w:val="00F028D5"/>
    <w:rsid w:val="00F03E7C"/>
    <w:rsid w:val="00F11551"/>
    <w:rsid w:val="00F1579C"/>
    <w:rsid w:val="00F16604"/>
    <w:rsid w:val="00F2113B"/>
    <w:rsid w:val="00F27BA1"/>
    <w:rsid w:val="00F33442"/>
    <w:rsid w:val="00F33529"/>
    <w:rsid w:val="00F33FBC"/>
    <w:rsid w:val="00F369D1"/>
    <w:rsid w:val="00F41792"/>
    <w:rsid w:val="00F429FC"/>
    <w:rsid w:val="00F42D49"/>
    <w:rsid w:val="00F43298"/>
    <w:rsid w:val="00F4729E"/>
    <w:rsid w:val="00F5056F"/>
    <w:rsid w:val="00F5065B"/>
    <w:rsid w:val="00F56C55"/>
    <w:rsid w:val="00F634BC"/>
    <w:rsid w:val="00F83FE7"/>
    <w:rsid w:val="00F84F85"/>
    <w:rsid w:val="00F8690F"/>
    <w:rsid w:val="00F90092"/>
    <w:rsid w:val="00F90DA8"/>
    <w:rsid w:val="00F9301D"/>
    <w:rsid w:val="00F9713B"/>
    <w:rsid w:val="00F97C86"/>
    <w:rsid w:val="00FA097A"/>
    <w:rsid w:val="00FA158A"/>
    <w:rsid w:val="00FA47D8"/>
    <w:rsid w:val="00FA67D0"/>
    <w:rsid w:val="00FB046D"/>
    <w:rsid w:val="00FB3FFD"/>
    <w:rsid w:val="00FC331A"/>
    <w:rsid w:val="00FD29EF"/>
    <w:rsid w:val="00FE07BA"/>
    <w:rsid w:val="00FE398B"/>
    <w:rsid w:val="00FE4398"/>
    <w:rsid w:val="00FE5A0A"/>
    <w:rsid w:val="00FE63D7"/>
    <w:rsid w:val="00FF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75B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92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13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7135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A5F5E"/>
    <w:pPr>
      <w:jc w:val="center"/>
    </w:pPr>
    <w:rPr>
      <w:rFonts w:cs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180928"/>
    <w:pPr>
      <w:widowControl w:val="0"/>
      <w:suppressAutoHyphens/>
      <w:overflowPunct w:val="0"/>
      <w:autoSpaceDE w:val="0"/>
      <w:autoSpaceDN w:val="0"/>
      <w:adjustRightInd w:val="0"/>
      <w:ind w:left="900"/>
      <w:textAlignment w:val="baseline"/>
    </w:pPr>
    <w:rPr>
      <w:color w:val="000000"/>
    </w:rPr>
  </w:style>
  <w:style w:type="character" w:customStyle="1" w:styleId="Zkladntextodsazen2Char">
    <w:name w:val="Základní text odsazený 2 Char"/>
    <w:link w:val="Zkladntextodsazen2"/>
    <w:uiPriority w:val="99"/>
    <w:rsid w:val="00180928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platne1">
    <w:name w:val="platne1"/>
    <w:basedOn w:val="Standardnpsmoodstavce"/>
    <w:uiPriority w:val="99"/>
    <w:rsid w:val="00180928"/>
  </w:style>
  <w:style w:type="paragraph" w:styleId="Odstavecseseznamem">
    <w:name w:val="List Paragraph"/>
    <w:basedOn w:val="Normln"/>
    <w:uiPriority w:val="34"/>
    <w:qFormat/>
    <w:rsid w:val="00666E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B26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26F0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B26F07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F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6F07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6F0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3B4D6F"/>
  </w:style>
  <w:style w:type="paragraph" w:styleId="Zhlav">
    <w:name w:val="header"/>
    <w:basedOn w:val="Normln"/>
    <w:link w:val="Zhlav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046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046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135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713589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1358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13589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rsid w:val="00936A7A"/>
  </w:style>
  <w:style w:type="character" w:customStyle="1" w:styleId="highlight">
    <w:name w:val="highlight"/>
    <w:basedOn w:val="Standardnpsmoodstavce"/>
    <w:rsid w:val="003B7C15"/>
  </w:style>
  <w:style w:type="character" w:customStyle="1" w:styleId="BezmezerChar">
    <w:name w:val="Bez mezer Char"/>
    <w:link w:val="Bezmezer"/>
    <w:uiPriority w:val="1"/>
    <w:rsid w:val="007C6C4F"/>
    <w:rPr>
      <w:rFonts w:cs="Calibri"/>
      <w:sz w:val="24"/>
      <w:szCs w:val="24"/>
      <w:lang w:eastAsia="en-US"/>
    </w:rPr>
  </w:style>
  <w:style w:type="paragraph" w:customStyle="1" w:styleId="detail-odstavec">
    <w:name w:val="detail-odstavec"/>
    <w:basedOn w:val="Normln"/>
    <w:rsid w:val="00C25394"/>
    <w:pPr>
      <w:spacing w:before="100" w:beforeAutospacing="1" w:after="100" w:afterAutospacing="1"/>
    </w:pPr>
  </w:style>
  <w:style w:type="paragraph" w:customStyle="1" w:styleId="Barevnseznamzvraznn11">
    <w:name w:val="Barevný seznam – zvýraznění 11"/>
    <w:basedOn w:val="Normln"/>
    <w:link w:val="Barevnseznamzvraznn1Char"/>
    <w:uiPriority w:val="34"/>
    <w:qFormat/>
    <w:rsid w:val="00B80FBF"/>
    <w:pPr>
      <w:ind w:left="708"/>
    </w:pPr>
    <w:rPr>
      <w:lang w:val="x-none" w:eastAsia="x-none"/>
    </w:rPr>
  </w:style>
  <w:style w:type="character" w:customStyle="1" w:styleId="Barevnseznamzvraznn1Char">
    <w:name w:val="Barevný seznam – zvýraznění 1 Char"/>
    <w:link w:val="Barevnseznamzvraznn11"/>
    <w:uiPriority w:val="34"/>
    <w:locked/>
    <w:rsid w:val="00B80FB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92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13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7135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A5F5E"/>
    <w:pPr>
      <w:jc w:val="center"/>
    </w:pPr>
    <w:rPr>
      <w:rFonts w:cs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180928"/>
    <w:pPr>
      <w:widowControl w:val="0"/>
      <w:suppressAutoHyphens/>
      <w:overflowPunct w:val="0"/>
      <w:autoSpaceDE w:val="0"/>
      <w:autoSpaceDN w:val="0"/>
      <w:adjustRightInd w:val="0"/>
      <w:ind w:left="900"/>
      <w:textAlignment w:val="baseline"/>
    </w:pPr>
    <w:rPr>
      <w:color w:val="000000"/>
    </w:rPr>
  </w:style>
  <w:style w:type="character" w:customStyle="1" w:styleId="Zkladntextodsazen2Char">
    <w:name w:val="Základní text odsazený 2 Char"/>
    <w:link w:val="Zkladntextodsazen2"/>
    <w:uiPriority w:val="99"/>
    <w:rsid w:val="00180928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platne1">
    <w:name w:val="platne1"/>
    <w:basedOn w:val="Standardnpsmoodstavce"/>
    <w:uiPriority w:val="99"/>
    <w:rsid w:val="00180928"/>
  </w:style>
  <w:style w:type="paragraph" w:styleId="Odstavecseseznamem">
    <w:name w:val="List Paragraph"/>
    <w:basedOn w:val="Normln"/>
    <w:uiPriority w:val="34"/>
    <w:qFormat/>
    <w:rsid w:val="00666E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B26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26F0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B26F07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F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6F07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6F0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3B4D6F"/>
  </w:style>
  <w:style w:type="paragraph" w:styleId="Zhlav">
    <w:name w:val="header"/>
    <w:basedOn w:val="Normln"/>
    <w:link w:val="Zhlav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046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046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135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713589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1358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13589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rsid w:val="00936A7A"/>
  </w:style>
  <w:style w:type="character" w:customStyle="1" w:styleId="highlight">
    <w:name w:val="highlight"/>
    <w:basedOn w:val="Standardnpsmoodstavce"/>
    <w:rsid w:val="003B7C15"/>
  </w:style>
  <w:style w:type="character" w:customStyle="1" w:styleId="BezmezerChar">
    <w:name w:val="Bez mezer Char"/>
    <w:link w:val="Bezmezer"/>
    <w:uiPriority w:val="1"/>
    <w:rsid w:val="007C6C4F"/>
    <w:rPr>
      <w:rFonts w:cs="Calibri"/>
      <w:sz w:val="24"/>
      <w:szCs w:val="24"/>
      <w:lang w:eastAsia="en-US"/>
    </w:rPr>
  </w:style>
  <w:style w:type="paragraph" w:customStyle="1" w:styleId="detail-odstavec">
    <w:name w:val="detail-odstavec"/>
    <w:basedOn w:val="Normln"/>
    <w:rsid w:val="00C25394"/>
    <w:pPr>
      <w:spacing w:before="100" w:beforeAutospacing="1" w:after="100" w:afterAutospacing="1"/>
    </w:pPr>
  </w:style>
  <w:style w:type="paragraph" w:customStyle="1" w:styleId="Barevnseznamzvraznn11">
    <w:name w:val="Barevný seznam – zvýraznění 11"/>
    <w:basedOn w:val="Normln"/>
    <w:link w:val="Barevnseznamzvraznn1Char"/>
    <w:uiPriority w:val="34"/>
    <w:qFormat/>
    <w:rsid w:val="00B80FBF"/>
    <w:pPr>
      <w:ind w:left="708"/>
    </w:pPr>
    <w:rPr>
      <w:lang w:val="x-none" w:eastAsia="x-none"/>
    </w:rPr>
  </w:style>
  <w:style w:type="character" w:customStyle="1" w:styleId="Barevnseznamzvraznn1Char">
    <w:name w:val="Barevný seznam – zvýraznění 1 Char"/>
    <w:link w:val="Barevnseznamzvraznn11"/>
    <w:uiPriority w:val="34"/>
    <w:locked/>
    <w:rsid w:val="00B80FB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4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457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1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2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8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8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0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9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7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93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67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39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1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2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26AB-457D-49C7-9AC1-97A68E53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1457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PLÁNOVACÍ SMLOUVA</vt:lpstr>
    </vt:vector>
  </TitlesOfParts>
  <Company>advokátní kancelář</Company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PLÁNOVACÍ SMLOUVA</dc:title>
  <dc:creator>Marek Jansta;Martin Lachmann</dc:creator>
  <cp:lastModifiedBy>admin</cp:lastModifiedBy>
  <cp:revision>2</cp:revision>
  <cp:lastPrinted>2017-06-12T10:16:00Z</cp:lastPrinted>
  <dcterms:created xsi:type="dcterms:W3CDTF">2021-05-20T09:25:00Z</dcterms:created>
  <dcterms:modified xsi:type="dcterms:W3CDTF">2021-05-20T09:25:00Z</dcterms:modified>
</cp:coreProperties>
</file>