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528" w:rsidRDefault="00CB78E8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Přítomni</w:t>
      </w:r>
      <w:r w:rsidR="00F53528" w:rsidRPr="006015D6">
        <w:rPr>
          <w:rFonts w:asciiTheme="minorHAnsi" w:hAnsiTheme="minorHAnsi" w:cstheme="minorHAnsi"/>
          <w:sz w:val="20"/>
        </w:rPr>
        <w:t>:</w:t>
      </w:r>
      <w:r w:rsidR="00C928C2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390BE6">
        <w:rPr>
          <w:rFonts w:asciiTheme="minorHAnsi" w:hAnsiTheme="minorHAnsi" w:cstheme="minorHAnsi"/>
          <w:sz w:val="20"/>
        </w:rPr>
        <w:t>B.Novotný</w:t>
      </w:r>
      <w:proofErr w:type="spellEnd"/>
      <w:proofErr w:type="gramEnd"/>
      <w:r w:rsidR="00390BE6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3528" w:rsidRPr="006015D6">
        <w:rPr>
          <w:rFonts w:asciiTheme="minorHAnsi" w:hAnsiTheme="minorHAnsi" w:cstheme="minorHAnsi"/>
          <w:sz w:val="20"/>
        </w:rPr>
        <w:t>M.Doležal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>;</w:t>
      </w:r>
      <w:r w:rsidR="002A61F9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2A61F9">
        <w:rPr>
          <w:rFonts w:asciiTheme="minorHAnsi" w:hAnsiTheme="minorHAnsi" w:cstheme="minorHAnsi"/>
          <w:sz w:val="20"/>
        </w:rPr>
        <w:t>P.Křivánek</w:t>
      </w:r>
      <w:proofErr w:type="spellEnd"/>
      <w:proofErr w:type="gramEnd"/>
      <w:r w:rsidR="002A61F9">
        <w:rPr>
          <w:rFonts w:asciiTheme="minorHAnsi" w:hAnsiTheme="minorHAnsi" w:cstheme="minorHAnsi"/>
          <w:sz w:val="20"/>
        </w:rPr>
        <w:t>;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M.Chvalovská</w:t>
      </w:r>
      <w:proofErr w:type="spellEnd"/>
      <w:proofErr w:type="gramEnd"/>
      <w:r w:rsidR="00EB6FA3">
        <w:rPr>
          <w:rFonts w:asciiTheme="minorHAnsi" w:hAnsiTheme="minorHAnsi" w:cstheme="minorHAnsi"/>
          <w:sz w:val="20"/>
        </w:rPr>
        <w:t>;</w:t>
      </w:r>
      <w:r w:rsidR="00075AF3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075AF3">
        <w:rPr>
          <w:rFonts w:asciiTheme="minorHAnsi" w:hAnsiTheme="minorHAnsi" w:cstheme="minorHAnsi"/>
          <w:sz w:val="20"/>
        </w:rPr>
        <w:t>E.Eichhornová</w:t>
      </w:r>
      <w:proofErr w:type="spellEnd"/>
      <w:proofErr w:type="gramEnd"/>
      <w:r w:rsidR="00075AF3">
        <w:rPr>
          <w:rFonts w:asciiTheme="minorHAnsi" w:hAnsiTheme="minorHAnsi" w:cstheme="minorHAnsi"/>
          <w:sz w:val="20"/>
        </w:rPr>
        <w:t xml:space="preserve"> Pavlíková; </w:t>
      </w:r>
      <w:proofErr w:type="spellStart"/>
      <w:proofErr w:type="gramStart"/>
      <w:r w:rsidR="00075AF3">
        <w:rPr>
          <w:rFonts w:asciiTheme="minorHAnsi" w:hAnsiTheme="minorHAnsi" w:cstheme="minorHAnsi"/>
          <w:sz w:val="20"/>
        </w:rPr>
        <w:t>M.Kratochvíl</w:t>
      </w:r>
      <w:proofErr w:type="spellEnd"/>
      <w:proofErr w:type="gramEnd"/>
      <w:r w:rsidR="00FE307C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E307C">
        <w:rPr>
          <w:rFonts w:asciiTheme="minorHAnsi" w:hAnsiTheme="minorHAnsi" w:cstheme="minorHAnsi"/>
          <w:sz w:val="20"/>
        </w:rPr>
        <w:t>J.Čermák</w:t>
      </w:r>
      <w:proofErr w:type="spellEnd"/>
      <w:proofErr w:type="gramEnd"/>
    </w:p>
    <w:p w:rsidR="00783F9E" w:rsidRDefault="00783F9E" w:rsidP="00F53528">
      <w:pPr>
        <w:jc w:val="both"/>
        <w:rPr>
          <w:rFonts w:asciiTheme="minorHAnsi" w:hAnsiTheme="minorHAnsi" w:cstheme="minorHAnsi"/>
          <w:sz w:val="20"/>
        </w:rPr>
      </w:pPr>
    </w:p>
    <w:p w:rsidR="00783F9E" w:rsidRPr="006015D6" w:rsidRDefault="00783F9E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Omluveni: </w:t>
      </w:r>
    </w:p>
    <w:p w:rsidR="006015D6" w:rsidRPr="006015D6" w:rsidRDefault="006015D6" w:rsidP="00F53528">
      <w:pPr>
        <w:jc w:val="both"/>
        <w:rPr>
          <w:rFonts w:asciiTheme="minorHAnsi" w:hAnsiTheme="minorHAnsi" w:cstheme="minorHAnsi"/>
          <w:sz w:val="20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Program zasedání: </w:t>
      </w:r>
    </w:p>
    <w:p w:rsidR="00F53528" w:rsidRDefault="00F53528" w:rsidP="00F53528">
      <w:pPr>
        <w:jc w:val="both"/>
        <w:rPr>
          <w:rFonts w:asciiTheme="minorHAnsi" w:hAnsiTheme="minorHAnsi" w:cstheme="minorHAnsi"/>
          <w:sz w:val="20"/>
        </w:rPr>
      </w:pPr>
    </w:p>
    <w:p w:rsidR="008164C0" w:rsidRPr="008164C0" w:rsidRDefault="008164C0" w:rsidP="008164C0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8164C0">
        <w:rPr>
          <w:rFonts w:asciiTheme="minorHAnsi" w:hAnsiTheme="minorHAnsi" w:cstheme="minorHAnsi"/>
          <w:sz w:val="20"/>
        </w:rPr>
        <w:t>Volba zapisovatele a ověřovatele</w:t>
      </w:r>
    </w:p>
    <w:p w:rsidR="00390BE6" w:rsidRPr="00390BE6" w:rsidRDefault="00390BE6" w:rsidP="00390BE6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390BE6">
        <w:rPr>
          <w:rFonts w:asciiTheme="minorHAnsi" w:hAnsiTheme="minorHAnsi" w:cstheme="minorHAnsi"/>
          <w:sz w:val="20"/>
        </w:rPr>
        <w:t>Žádost o vyjádření k PD na stavbu RD na pozemku 319/14 a 319/15</w:t>
      </w:r>
    </w:p>
    <w:p w:rsidR="00390BE6" w:rsidRPr="00390BE6" w:rsidRDefault="00390BE6" w:rsidP="00390BE6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390BE6">
        <w:rPr>
          <w:rFonts w:asciiTheme="minorHAnsi" w:hAnsiTheme="minorHAnsi" w:cstheme="minorHAnsi"/>
          <w:sz w:val="20"/>
        </w:rPr>
        <w:t>Žádost o vyjádření k PD na stavbu RD na pozemku 319/7</w:t>
      </w:r>
    </w:p>
    <w:p w:rsidR="00390BE6" w:rsidRPr="00390BE6" w:rsidRDefault="00390BE6" w:rsidP="00390BE6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390BE6">
        <w:rPr>
          <w:rFonts w:asciiTheme="minorHAnsi" w:hAnsiTheme="minorHAnsi" w:cstheme="minorHAnsi"/>
          <w:sz w:val="20"/>
        </w:rPr>
        <w:t>Dohoda o změně veřejnoprávní smlouvy o zajišťování výkonu přenesené působnosti ve věcech přestupkových</w:t>
      </w:r>
    </w:p>
    <w:p w:rsidR="00390BE6" w:rsidRPr="00390BE6" w:rsidRDefault="00390BE6" w:rsidP="00390BE6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390BE6">
        <w:rPr>
          <w:rFonts w:asciiTheme="minorHAnsi" w:hAnsiTheme="minorHAnsi" w:cstheme="minorHAnsi"/>
          <w:sz w:val="20"/>
        </w:rPr>
        <w:t>Usnesení k GDPR</w:t>
      </w:r>
    </w:p>
    <w:p w:rsidR="00390BE6" w:rsidRPr="00390BE6" w:rsidRDefault="00390BE6" w:rsidP="00390BE6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390BE6">
        <w:rPr>
          <w:rFonts w:asciiTheme="minorHAnsi" w:hAnsiTheme="minorHAnsi" w:cstheme="minorHAnsi"/>
          <w:sz w:val="20"/>
        </w:rPr>
        <w:t>Vyhláška na podmínky regulace odběru pitné vody</w:t>
      </w:r>
    </w:p>
    <w:p w:rsidR="00390BE6" w:rsidRPr="00390BE6" w:rsidRDefault="00390BE6" w:rsidP="00390BE6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390BE6">
        <w:rPr>
          <w:rFonts w:asciiTheme="minorHAnsi" w:hAnsiTheme="minorHAnsi" w:cstheme="minorHAnsi"/>
          <w:sz w:val="20"/>
        </w:rPr>
        <w:t>Žádost o vyjádření k PD na stavbu RD na pozemku 148/52</w:t>
      </w:r>
    </w:p>
    <w:p w:rsidR="00390BE6" w:rsidRPr="00390BE6" w:rsidRDefault="00390BE6" w:rsidP="00390BE6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390BE6">
        <w:rPr>
          <w:rFonts w:asciiTheme="minorHAnsi" w:hAnsiTheme="minorHAnsi" w:cstheme="minorHAnsi"/>
          <w:sz w:val="20"/>
        </w:rPr>
        <w:t xml:space="preserve">Smlouva o vzájemné spolupráci </w:t>
      </w:r>
      <w:r w:rsidR="00482B34">
        <w:rPr>
          <w:rFonts w:asciiTheme="minorHAnsi" w:hAnsiTheme="minorHAnsi" w:cstheme="minorHAnsi"/>
          <w:sz w:val="20"/>
        </w:rPr>
        <w:t xml:space="preserve">obcí </w:t>
      </w:r>
      <w:r w:rsidRPr="00390BE6">
        <w:rPr>
          <w:rFonts w:asciiTheme="minorHAnsi" w:hAnsiTheme="minorHAnsi" w:cstheme="minorHAnsi"/>
          <w:sz w:val="20"/>
        </w:rPr>
        <w:t>při výstavbě nového objektu školy v</w:t>
      </w:r>
      <w:r w:rsidR="00482B34">
        <w:rPr>
          <w:rFonts w:asciiTheme="minorHAnsi" w:hAnsiTheme="minorHAnsi" w:cstheme="minorHAnsi"/>
          <w:sz w:val="20"/>
        </w:rPr>
        <w:t> </w:t>
      </w:r>
      <w:r w:rsidRPr="00390BE6">
        <w:rPr>
          <w:rFonts w:asciiTheme="minorHAnsi" w:hAnsiTheme="minorHAnsi" w:cstheme="minorHAnsi"/>
          <w:sz w:val="20"/>
        </w:rPr>
        <w:t>Líbeznicích</w:t>
      </w:r>
      <w:r w:rsidR="00482B34">
        <w:rPr>
          <w:rFonts w:asciiTheme="minorHAnsi" w:hAnsiTheme="minorHAnsi" w:cstheme="minorHAnsi"/>
          <w:sz w:val="20"/>
        </w:rPr>
        <w:t xml:space="preserve"> a vytvoření dobrovolného svazku obcí</w:t>
      </w:r>
    </w:p>
    <w:p w:rsidR="00390BE6" w:rsidRPr="00390BE6" w:rsidRDefault="00390BE6" w:rsidP="00390BE6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390BE6">
        <w:rPr>
          <w:rFonts w:asciiTheme="minorHAnsi" w:hAnsiTheme="minorHAnsi" w:cstheme="minorHAnsi"/>
          <w:sz w:val="20"/>
        </w:rPr>
        <w:t>Smlouva o společném spádovém obvodu školy</w:t>
      </w:r>
    </w:p>
    <w:p w:rsidR="00514B22" w:rsidRDefault="00390BE6" w:rsidP="00390BE6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390BE6">
        <w:rPr>
          <w:rFonts w:asciiTheme="minorHAnsi" w:hAnsiTheme="minorHAnsi" w:cstheme="minorHAnsi"/>
          <w:sz w:val="20"/>
        </w:rPr>
        <w:t>Obecně závazná vyhláška o společném spádovém obvodu školy</w:t>
      </w:r>
    </w:p>
    <w:p w:rsidR="006169BE" w:rsidRPr="008164C0" w:rsidRDefault="006169BE" w:rsidP="00390BE6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Dodatečný bod jednání – rozpočtové opatření č. 5</w:t>
      </w:r>
    </w:p>
    <w:p w:rsidR="008164C0" w:rsidRPr="008164C0" w:rsidRDefault="008164C0" w:rsidP="008164C0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8164C0">
        <w:rPr>
          <w:rFonts w:asciiTheme="minorHAnsi" w:hAnsiTheme="minorHAnsi" w:cstheme="minorHAnsi"/>
          <w:sz w:val="20"/>
        </w:rPr>
        <w:t xml:space="preserve">Diskuze </w:t>
      </w:r>
    </w:p>
    <w:p w:rsidR="00F56DE8" w:rsidRDefault="00F56DE8" w:rsidP="00201391">
      <w:pPr>
        <w:jc w:val="both"/>
        <w:rPr>
          <w:rFonts w:asciiTheme="minorHAnsi" w:hAnsiTheme="minorHAnsi" w:cstheme="minorHAnsi"/>
          <w:sz w:val="20"/>
        </w:rPr>
      </w:pPr>
    </w:p>
    <w:p w:rsidR="00201391" w:rsidRPr="00201391" w:rsidRDefault="00201391" w:rsidP="00201391">
      <w:pPr>
        <w:jc w:val="both"/>
        <w:rPr>
          <w:rFonts w:asciiTheme="minorHAnsi" w:hAnsiTheme="minorHAnsi" w:cstheme="minorHAnsi"/>
          <w:b/>
          <w:sz w:val="22"/>
        </w:rPr>
      </w:pPr>
      <w:r w:rsidRPr="00201391">
        <w:rPr>
          <w:rFonts w:asciiTheme="minorHAnsi" w:hAnsiTheme="minorHAnsi" w:cstheme="minorHAnsi"/>
          <w:b/>
          <w:sz w:val="22"/>
        </w:rPr>
        <w:t xml:space="preserve">Zastupitelstvo schválilo program zasedání: </w:t>
      </w:r>
      <w:proofErr w:type="gramStart"/>
      <w:r w:rsidRPr="00201391">
        <w:rPr>
          <w:rFonts w:asciiTheme="minorHAnsi" w:hAnsiTheme="minorHAnsi" w:cstheme="minorHAnsi"/>
          <w:b/>
          <w:sz w:val="22"/>
        </w:rPr>
        <w:t xml:space="preserve">Pro </w:t>
      </w:r>
      <w:r w:rsidR="00390BE6">
        <w:rPr>
          <w:rFonts w:asciiTheme="minorHAnsi" w:hAnsiTheme="minorHAnsi" w:cstheme="minorHAnsi"/>
          <w:b/>
          <w:sz w:val="22"/>
        </w:rPr>
        <w:t>7</w:t>
      </w:r>
      <w:r w:rsidR="00CB78E8">
        <w:rPr>
          <w:rFonts w:asciiTheme="minorHAnsi" w:hAnsiTheme="minorHAnsi" w:cstheme="minorHAnsi"/>
          <w:b/>
          <w:sz w:val="22"/>
        </w:rPr>
        <w:t xml:space="preserve"> </w:t>
      </w:r>
      <w:r w:rsidRPr="00201391">
        <w:rPr>
          <w:rFonts w:asciiTheme="minorHAnsi" w:hAnsiTheme="minorHAnsi" w:cstheme="minorHAnsi"/>
          <w:b/>
          <w:sz w:val="22"/>
        </w:rPr>
        <w:t>; Proti</w:t>
      </w:r>
      <w:proofErr w:type="gramEnd"/>
      <w:r w:rsidRPr="00201391">
        <w:rPr>
          <w:rFonts w:asciiTheme="minorHAnsi" w:hAnsiTheme="minorHAnsi" w:cstheme="minorHAnsi"/>
          <w:b/>
          <w:sz w:val="22"/>
        </w:rPr>
        <w:t xml:space="preserve"> 0</w:t>
      </w:r>
    </w:p>
    <w:p w:rsidR="006A2E24" w:rsidRPr="006015D6" w:rsidRDefault="006A2E24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Jednání: </w:t>
      </w:r>
    </w:p>
    <w:p w:rsidR="00F56DE8" w:rsidRDefault="00F56DE8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131CC9" w:rsidRDefault="00131CC9" w:rsidP="00131CC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Zapisovatelem byl zvolen p. Doležal, ověřovatelem </w:t>
      </w:r>
      <w:r w:rsidR="004F76D0">
        <w:rPr>
          <w:rFonts w:asciiTheme="minorHAnsi" w:hAnsiTheme="minorHAnsi" w:cstheme="minorHAnsi"/>
          <w:sz w:val="20"/>
        </w:rPr>
        <w:t>p</w:t>
      </w:r>
      <w:r>
        <w:rPr>
          <w:rFonts w:asciiTheme="minorHAnsi" w:hAnsiTheme="minorHAnsi" w:cstheme="minorHAnsi"/>
          <w:sz w:val="20"/>
        </w:rPr>
        <w:t xml:space="preserve">. </w:t>
      </w:r>
      <w:r w:rsidR="004F76D0">
        <w:rPr>
          <w:rFonts w:asciiTheme="minorHAnsi" w:hAnsiTheme="minorHAnsi" w:cstheme="minorHAnsi"/>
          <w:sz w:val="20"/>
        </w:rPr>
        <w:t>Kratochvíl</w:t>
      </w:r>
      <w:r>
        <w:rPr>
          <w:rFonts w:asciiTheme="minorHAnsi" w:hAnsiTheme="minorHAnsi" w:cstheme="minorHAnsi"/>
          <w:sz w:val="20"/>
        </w:rPr>
        <w:t>.</w:t>
      </w:r>
      <w:r w:rsidR="00D4687B">
        <w:rPr>
          <w:rFonts w:asciiTheme="minorHAnsi" w:hAnsiTheme="minorHAnsi" w:cstheme="minorHAnsi"/>
          <w:sz w:val="20"/>
        </w:rPr>
        <w:t xml:space="preserve"> Zastupitelstvo je usnášení</w:t>
      </w:r>
      <w:r w:rsidR="00670510">
        <w:rPr>
          <w:rFonts w:asciiTheme="minorHAnsi" w:hAnsiTheme="minorHAnsi" w:cstheme="minorHAnsi"/>
          <w:sz w:val="20"/>
        </w:rPr>
        <w:t xml:space="preserve"> </w:t>
      </w:r>
      <w:r w:rsidR="00D4687B">
        <w:rPr>
          <w:rFonts w:asciiTheme="minorHAnsi" w:hAnsiTheme="minorHAnsi" w:cstheme="minorHAnsi"/>
          <w:sz w:val="20"/>
        </w:rPr>
        <w:t>schopné.</w:t>
      </w:r>
    </w:p>
    <w:p w:rsidR="00F56DE8" w:rsidRDefault="00F56DE8" w:rsidP="00F56DE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="00201391" w:rsidRPr="00347C35">
        <w:rPr>
          <w:rFonts w:asciiTheme="minorHAnsi" w:hAnsiTheme="minorHAnsi" w:cstheme="minorHAnsi"/>
          <w:b/>
          <w:sz w:val="20"/>
        </w:rPr>
        <w:t>Pro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390BE6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201391" w:rsidRPr="00347C35">
        <w:rPr>
          <w:rFonts w:asciiTheme="minorHAnsi" w:hAnsiTheme="minorHAnsi" w:cstheme="minorHAnsi"/>
          <w:b/>
          <w:sz w:val="20"/>
        </w:rPr>
        <w:t>;</w:t>
      </w:r>
      <w:r w:rsidRPr="00347C35">
        <w:rPr>
          <w:rFonts w:asciiTheme="minorHAnsi" w:hAnsiTheme="minorHAnsi" w:cstheme="minorHAnsi"/>
          <w:b/>
          <w:sz w:val="20"/>
        </w:rPr>
        <w:t xml:space="preserve">  </w:t>
      </w:r>
      <w:r w:rsidR="00201391" w:rsidRPr="00347C35">
        <w:rPr>
          <w:rFonts w:asciiTheme="minorHAnsi" w:hAnsiTheme="minorHAnsi" w:cstheme="minorHAnsi"/>
          <w:b/>
          <w:sz w:val="20"/>
        </w:rPr>
        <w:t>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 </w:t>
      </w:r>
    </w:p>
    <w:p w:rsidR="00110AF0" w:rsidRPr="00E817C0" w:rsidRDefault="00110AF0" w:rsidP="00E817C0">
      <w:pPr>
        <w:jc w:val="both"/>
        <w:rPr>
          <w:rFonts w:asciiTheme="minorHAnsi" w:hAnsiTheme="minorHAnsi" w:cstheme="minorHAnsi"/>
          <w:b/>
          <w:sz w:val="20"/>
        </w:rPr>
      </w:pPr>
    </w:p>
    <w:p w:rsidR="00DC46BF" w:rsidRDefault="00E817C0" w:rsidP="00FE307C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</w:t>
      </w:r>
      <w:r w:rsidR="00763CE9">
        <w:rPr>
          <w:rFonts w:asciiTheme="minorHAnsi" w:hAnsiTheme="minorHAnsi" w:cstheme="minorHAnsi"/>
          <w:sz w:val="20"/>
        </w:rPr>
        <w:t xml:space="preserve">astupitelstvo </w:t>
      </w:r>
      <w:r w:rsidR="00B94710">
        <w:rPr>
          <w:rFonts w:asciiTheme="minorHAnsi" w:hAnsiTheme="minorHAnsi" w:cstheme="minorHAnsi"/>
          <w:sz w:val="20"/>
        </w:rPr>
        <w:t xml:space="preserve">obce </w:t>
      </w:r>
      <w:r w:rsidR="00763CE9">
        <w:rPr>
          <w:rFonts w:asciiTheme="minorHAnsi" w:hAnsiTheme="minorHAnsi" w:cstheme="minorHAnsi"/>
          <w:sz w:val="20"/>
        </w:rPr>
        <w:t xml:space="preserve">projednalo </w:t>
      </w:r>
      <w:r w:rsidR="00390BE6">
        <w:rPr>
          <w:rFonts w:asciiTheme="minorHAnsi" w:hAnsiTheme="minorHAnsi" w:cstheme="minorHAnsi"/>
          <w:sz w:val="20"/>
        </w:rPr>
        <w:t>ž</w:t>
      </w:r>
      <w:r w:rsidR="00390BE6" w:rsidRPr="00390BE6">
        <w:rPr>
          <w:rFonts w:asciiTheme="minorHAnsi" w:hAnsiTheme="minorHAnsi" w:cstheme="minorHAnsi"/>
          <w:sz w:val="20"/>
        </w:rPr>
        <w:t>ádost o vyjádření k PD na stavbu RD na pozemku 319/14 a 319/15</w:t>
      </w:r>
      <w:r w:rsidR="00763CE9">
        <w:rPr>
          <w:rFonts w:asciiTheme="minorHAnsi" w:hAnsiTheme="minorHAnsi" w:cstheme="minorHAnsi"/>
          <w:sz w:val="20"/>
        </w:rPr>
        <w:t>.</w:t>
      </w:r>
      <w:r w:rsidR="00322B56">
        <w:rPr>
          <w:rFonts w:asciiTheme="minorHAnsi" w:hAnsiTheme="minorHAnsi" w:cstheme="minorHAnsi"/>
          <w:sz w:val="20"/>
        </w:rPr>
        <w:t xml:space="preserve"> Vzhledem k tomu, že projekt je v souladu s územním plánem, zastupitelstvo souhlasí.</w:t>
      </w:r>
    </w:p>
    <w:p w:rsidR="00DC46BF" w:rsidRDefault="00DC46BF" w:rsidP="00DC46BF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 w:rsidR="0069278B">
        <w:rPr>
          <w:rFonts w:asciiTheme="minorHAnsi" w:hAnsiTheme="minorHAnsi" w:cstheme="minorHAnsi"/>
          <w:b/>
          <w:sz w:val="20"/>
        </w:rPr>
        <w:t>schválilo</w:t>
      </w:r>
      <w:r w:rsidRPr="00347C35">
        <w:rPr>
          <w:rFonts w:asciiTheme="minorHAnsi" w:hAnsiTheme="minorHAnsi" w:cstheme="minorHAnsi"/>
          <w:b/>
          <w:sz w:val="20"/>
        </w:rPr>
        <w:t xml:space="preserve">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390BE6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 </w:t>
      </w:r>
    </w:p>
    <w:p w:rsidR="00DC46BF" w:rsidRDefault="00DC46BF" w:rsidP="00C823D0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DC46BF" w:rsidRDefault="00DC46BF" w:rsidP="00DC46BF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763CE9">
        <w:rPr>
          <w:rFonts w:asciiTheme="minorHAnsi" w:hAnsiTheme="minorHAnsi" w:cstheme="minorHAnsi"/>
          <w:sz w:val="20"/>
        </w:rPr>
        <w:t xml:space="preserve">projednalo </w:t>
      </w:r>
      <w:r w:rsidR="00390BE6">
        <w:rPr>
          <w:rFonts w:asciiTheme="minorHAnsi" w:hAnsiTheme="minorHAnsi" w:cstheme="minorHAnsi"/>
          <w:sz w:val="20"/>
        </w:rPr>
        <w:t>ž</w:t>
      </w:r>
      <w:r w:rsidR="00390BE6" w:rsidRPr="00390BE6">
        <w:rPr>
          <w:rFonts w:asciiTheme="minorHAnsi" w:hAnsiTheme="minorHAnsi" w:cstheme="minorHAnsi"/>
          <w:sz w:val="20"/>
        </w:rPr>
        <w:t>ádost o vyjádření k PD na stavbu RD na pozemku 319/7</w:t>
      </w:r>
      <w:r w:rsidR="001952EA">
        <w:rPr>
          <w:rFonts w:asciiTheme="minorHAnsi" w:hAnsiTheme="minorHAnsi" w:cstheme="minorHAnsi"/>
          <w:sz w:val="20"/>
        </w:rPr>
        <w:t>.</w:t>
      </w:r>
      <w:r w:rsidR="00A278FB">
        <w:rPr>
          <w:rFonts w:asciiTheme="minorHAnsi" w:hAnsiTheme="minorHAnsi" w:cstheme="minorHAnsi"/>
          <w:sz w:val="20"/>
        </w:rPr>
        <w:t xml:space="preserve"> Vzhledem k tomu, že projekt je v souladu s územním plánem, zastupitelstvo souhlasí.</w:t>
      </w:r>
    </w:p>
    <w:p w:rsidR="00DC46BF" w:rsidRDefault="00DC46BF" w:rsidP="00DC46BF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</w:t>
      </w:r>
      <w:r w:rsidR="00E817C0" w:rsidRPr="00347C35">
        <w:rPr>
          <w:rFonts w:asciiTheme="minorHAnsi" w:hAnsiTheme="minorHAnsi" w:cstheme="minorHAnsi"/>
          <w:b/>
          <w:sz w:val="20"/>
        </w:rPr>
        <w:t xml:space="preserve">tento bod schválilo: </w:t>
      </w:r>
      <w:proofErr w:type="gramStart"/>
      <w:r w:rsidR="00E817C0" w:rsidRPr="00347C35">
        <w:rPr>
          <w:rFonts w:asciiTheme="minorHAnsi" w:hAnsiTheme="minorHAnsi" w:cstheme="minorHAnsi"/>
          <w:b/>
          <w:sz w:val="20"/>
        </w:rPr>
        <w:t xml:space="preserve">Pro </w:t>
      </w:r>
      <w:r w:rsidR="00390BE6">
        <w:rPr>
          <w:rFonts w:asciiTheme="minorHAnsi" w:hAnsiTheme="minorHAnsi" w:cstheme="minorHAnsi"/>
          <w:b/>
          <w:sz w:val="20"/>
        </w:rPr>
        <w:t>7</w:t>
      </w:r>
      <w:r w:rsidR="00E817C0"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="00E817C0" w:rsidRPr="00347C35">
        <w:rPr>
          <w:rFonts w:asciiTheme="minorHAnsi" w:hAnsiTheme="minorHAnsi" w:cstheme="minorHAnsi"/>
          <w:b/>
          <w:sz w:val="20"/>
        </w:rPr>
        <w:t xml:space="preserve"> 0</w:t>
      </w:r>
    </w:p>
    <w:p w:rsidR="00DC46BF" w:rsidRDefault="00DC46BF" w:rsidP="00C823D0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DC46BF" w:rsidRDefault="00DC46BF" w:rsidP="00FE307C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</w:t>
      </w:r>
      <w:r w:rsidR="00763CE9">
        <w:rPr>
          <w:rFonts w:asciiTheme="minorHAnsi" w:hAnsiTheme="minorHAnsi" w:cstheme="minorHAnsi"/>
          <w:sz w:val="20"/>
        </w:rPr>
        <w:t xml:space="preserve"> </w:t>
      </w:r>
      <w:r w:rsidR="0069278B">
        <w:rPr>
          <w:rFonts w:asciiTheme="minorHAnsi" w:hAnsiTheme="minorHAnsi" w:cstheme="minorHAnsi"/>
          <w:sz w:val="20"/>
        </w:rPr>
        <w:t xml:space="preserve">projednalo </w:t>
      </w:r>
      <w:r w:rsidR="00390BE6">
        <w:rPr>
          <w:rFonts w:asciiTheme="minorHAnsi" w:hAnsiTheme="minorHAnsi" w:cstheme="minorHAnsi"/>
          <w:sz w:val="20"/>
        </w:rPr>
        <w:t>d</w:t>
      </w:r>
      <w:r w:rsidR="00390BE6" w:rsidRPr="00390BE6">
        <w:rPr>
          <w:rFonts w:asciiTheme="minorHAnsi" w:hAnsiTheme="minorHAnsi" w:cstheme="minorHAnsi"/>
          <w:sz w:val="20"/>
        </w:rPr>
        <w:t>ohod</w:t>
      </w:r>
      <w:r w:rsidR="00390BE6">
        <w:rPr>
          <w:rFonts w:asciiTheme="minorHAnsi" w:hAnsiTheme="minorHAnsi" w:cstheme="minorHAnsi"/>
          <w:sz w:val="20"/>
        </w:rPr>
        <w:t>u</w:t>
      </w:r>
      <w:r w:rsidR="00390BE6" w:rsidRPr="00390BE6">
        <w:rPr>
          <w:rFonts w:asciiTheme="minorHAnsi" w:hAnsiTheme="minorHAnsi" w:cstheme="minorHAnsi"/>
          <w:sz w:val="20"/>
        </w:rPr>
        <w:t xml:space="preserve"> o změně veřejnoprávní smlouvy o zajišťování výkonu přenesené působnosti ve věcech přestupkových</w:t>
      </w:r>
      <w:r w:rsidR="00A278FB">
        <w:rPr>
          <w:rFonts w:asciiTheme="minorHAnsi" w:hAnsiTheme="minorHAnsi" w:cstheme="minorHAnsi"/>
          <w:sz w:val="20"/>
        </w:rPr>
        <w:t xml:space="preserve">. </w:t>
      </w:r>
    </w:p>
    <w:p w:rsidR="00DC46BF" w:rsidRDefault="005B28CA" w:rsidP="00DC46BF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</w:t>
      </w:r>
    </w:p>
    <w:p w:rsidR="00E817C0" w:rsidRPr="00E817C0" w:rsidRDefault="00E817C0" w:rsidP="00E817C0">
      <w:pPr>
        <w:jc w:val="both"/>
        <w:rPr>
          <w:rFonts w:asciiTheme="minorHAnsi" w:hAnsiTheme="minorHAnsi" w:cstheme="minorHAnsi"/>
          <w:b/>
          <w:sz w:val="20"/>
        </w:rPr>
      </w:pPr>
    </w:p>
    <w:p w:rsidR="00E817C0" w:rsidRDefault="00E817C0" w:rsidP="00E817C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7F3797">
        <w:rPr>
          <w:rFonts w:asciiTheme="minorHAnsi" w:hAnsiTheme="minorHAnsi" w:cstheme="minorHAnsi"/>
          <w:sz w:val="20"/>
        </w:rPr>
        <w:t xml:space="preserve">obce </w:t>
      </w:r>
      <w:r w:rsidR="00390BE6">
        <w:rPr>
          <w:rFonts w:asciiTheme="minorHAnsi" w:hAnsiTheme="minorHAnsi" w:cstheme="minorHAnsi"/>
          <w:sz w:val="20"/>
        </w:rPr>
        <w:t>projednalo u</w:t>
      </w:r>
      <w:r w:rsidR="00390BE6" w:rsidRPr="00390BE6">
        <w:rPr>
          <w:rFonts w:asciiTheme="minorHAnsi" w:hAnsiTheme="minorHAnsi" w:cstheme="minorHAnsi"/>
          <w:sz w:val="20"/>
        </w:rPr>
        <w:t>snesení k GDPR</w:t>
      </w:r>
      <w:r w:rsidR="00394600">
        <w:rPr>
          <w:rFonts w:asciiTheme="minorHAnsi" w:hAnsiTheme="minorHAnsi" w:cstheme="minorHAnsi"/>
          <w:sz w:val="20"/>
        </w:rPr>
        <w:t>.</w:t>
      </w:r>
    </w:p>
    <w:p w:rsidR="00E817C0" w:rsidRDefault="005B28CA" w:rsidP="00E817C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</w:t>
      </w:r>
    </w:p>
    <w:p w:rsidR="00E817C0" w:rsidRDefault="00E817C0" w:rsidP="00E817C0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7505BE" w:rsidRDefault="007505BE" w:rsidP="007505B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</w:t>
      </w:r>
      <w:r w:rsidR="008164C0">
        <w:rPr>
          <w:rFonts w:asciiTheme="minorHAnsi" w:hAnsiTheme="minorHAnsi" w:cstheme="minorHAnsi"/>
          <w:sz w:val="20"/>
        </w:rPr>
        <w:t xml:space="preserve">projednalo </w:t>
      </w:r>
      <w:r w:rsidR="00390BE6">
        <w:rPr>
          <w:rFonts w:asciiTheme="minorHAnsi" w:hAnsiTheme="minorHAnsi" w:cstheme="minorHAnsi"/>
          <w:sz w:val="20"/>
        </w:rPr>
        <w:t>v</w:t>
      </w:r>
      <w:r w:rsidR="00390BE6" w:rsidRPr="00390BE6">
        <w:rPr>
          <w:rFonts w:asciiTheme="minorHAnsi" w:hAnsiTheme="minorHAnsi" w:cstheme="minorHAnsi"/>
          <w:sz w:val="20"/>
        </w:rPr>
        <w:t>yhlášk</w:t>
      </w:r>
      <w:r w:rsidR="00390BE6">
        <w:rPr>
          <w:rFonts w:asciiTheme="minorHAnsi" w:hAnsiTheme="minorHAnsi" w:cstheme="minorHAnsi"/>
          <w:sz w:val="20"/>
        </w:rPr>
        <w:t>u</w:t>
      </w:r>
      <w:r w:rsidR="00390BE6" w:rsidRPr="00390BE6">
        <w:rPr>
          <w:rFonts w:asciiTheme="minorHAnsi" w:hAnsiTheme="minorHAnsi" w:cstheme="minorHAnsi"/>
          <w:sz w:val="20"/>
        </w:rPr>
        <w:t xml:space="preserve"> na podmínky regulace odběru pitné vody</w:t>
      </w:r>
      <w:r w:rsidR="009950A8">
        <w:rPr>
          <w:rFonts w:asciiTheme="minorHAnsi" w:hAnsiTheme="minorHAnsi" w:cstheme="minorHAnsi"/>
          <w:sz w:val="20"/>
        </w:rPr>
        <w:t>.</w:t>
      </w:r>
      <w:r w:rsidR="00390BE6">
        <w:rPr>
          <w:rFonts w:asciiTheme="minorHAnsi" w:hAnsiTheme="minorHAnsi" w:cstheme="minorHAnsi"/>
          <w:sz w:val="20"/>
        </w:rPr>
        <w:t xml:space="preserve"> Zastupitelstvo s vyhláškou souhlasí.</w:t>
      </w:r>
    </w:p>
    <w:p w:rsidR="007505BE" w:rsidRDefault="007505BE" w:rsidP="007505BE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 w:rsidR="009950A8" w:rsidRPr="00347C35">
        <w:rPr>
          <w:rFonts w:asciiTheme="minorHAnsi" w:hAnsiTheme="minorHAnsi" w:cstheme="minorHAnsi"/>
          <w:b/>
          <w:sz w:val="20"/>
        </w:rPr>
        <w:t xml:space="preserve">schválilo: </w:t>
      </w:r>
      <w:proofErr w:type="gramStart"/>
      <w:r w:rsidR="009950A8" w:rsidRPr="00347C35">
        <w:rPr>
          <w:rFonts w:asciiTheme="minorHAnsi" w:hAnsiTheme="minorHAnsi" w:cstheme="minorHAnsi"/>
          <w:b/>
          <w:sz w:val="20"/>
        </w:rPr>
        <w:t xml:space="preserve">Pro </w:t>
      </w:r>
      <w:r w:rsidR="00390BE6">
        <w:rPr>
          <w:rFonts w:asciiTheme="minorHAnsi" w:hAnsiTheme="minorHAnsi" w:cstheme="minorHAnsi"/>
          <w:b/>
          <w:sz w:val="20"/>
        </w:rPr>
        <w:t>7</w:t>
      </w:r>
      <w:r w:rsidR="009950A8"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="009950A8" w:rsidRPr="00347C35">
        <w:rPr>
          <w:rFonts w:asciiTheme="minorHAnsi" w:hAnsiTheme="minorHAnsi" w:cstheme="minorHAnsi"/>
          <w:b/>
          <w:sz w:val="20"/>
        </w:rPr>
        <w:t xml:space="preserve"> 0</w:t>
      </w:r>
    </w:p>
    <w:p w:rsidR="008164C0" w:rsidRDefault="008164C0" w:rsidP="008164C0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8164C0" w:rsidRDefault="008164C0" w:rsidP="008164C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projednalo </w:t>
      </w:r>
      <w:r w:rsidR="00390BE6" w:rsidRPr="00390BE6">
        <w:rPr>
          <w:rFonts w:asciiTheme="minorHAnsi" w:hAnsiTheme="minorHAnsi" w:cstheme="minorHAnsi"/>
          <w:sz w:val="20"/>
        </w:rPr>
        <w:t>Žádost o vyjádření k PD na stavbu RD na pozemku 148/52</w:t>
      </w:r>
      <w:r>
        <w:rPr>
          <w:rFonts w:asciiTheme="minorHAnsi" w:hAnsiTheme="minorHAnsi" w:cstheme="minorHAnsi"/>
          <w:sz w:val="20"/>
        </w:rPr>
        <w:t>.</w:t>
      </w:r>
      <w:r w:rsidR="00390BE6">
        <w:rPr>
          <w:rFonts w:asciiTheme="minorHAnsi" w:hAnsiTheme="minorHAnsi" w:cstheme="minorHAnsi"/>
          <w:sz w:val="20"/>
        </w:rPr>
        <w:t xml:space="preserve"> Vzhledem k tomu, že projekt je v souladu s územním plánem, zastupitelstvo souhlasí.</w:t>
      </w:r>
    </w:p>
    <w:p w:rsidR="008164C0" w:rsidRDefault="005B28CA" w:rsidP="008164C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</w:t>
      </w:r>
    </w:p>
    <w:p w:rsidR="005B28CA" w:rsidRDefault="005B28CA" w:rsidP="005B28CA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8164C0" w:rsidRDefault="008164C0" w:rsidP="008164C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projednalo </w:t>
      </w:r>
      <w:r w:rsidR="00390BE6">
        <w:rPr>
          <w:rFonts w:asciiTheme="minorHAnsi" w:hAnsiTheme="minorHAnsi" w:cstheme="minorHAnsi"/>
          <w:sz w:val="20"/>
        </w:rPr>
        <w:t>smlouvu</w:t>
      </w:r>
      <w:r w:rsidR="00390BE6" w:rsidRPr="00390BE6">
        <w:rPr>
          <w:rFonts w:asciiTheme="minorHAnsi" w:hAnsiTheme="minorHAnsi" w:cstheme="minorHAnsi"/>
          <w:sz w:val="20"/>
        </w:rPr>
        <w:t xml:space="preserve"> o vzájemné spolupráci </w:t>
      </w:r>
      <w:r w:rsidR="00482B34">
        <w:rPr>
          <w:rFonts w:asciiTheme="minorHAnsi" w:hAnsiTheme="minorHAnsi" w:cstheme="minorHAnsi"/>
          <w:sz w:val="20"/>
        </w:rPr>
        <w:t xml:space="preserve">obcí </w:t>
      </w:r>
      <w:r w:rsidR="00390BE6" w:rsidRPr="00390BE6">
        <w:rPr>
          <w:rFonts w:asciiTheme="minorHAnsi" w:hAnsiTheme="minorHAnsi" w:cstheme="minorHAnsi"/>
          <w:sz w:val="20"/>
        </w:rPr>
        <w:t>při výstavbě nového objektu školy v</w:t>
      </w:r>
      <w:r w:rsidR="00482B34">
        <w:rPr>
          <w:rFonts w:asciiTheme="minorHAnsi" w:hAnsiTheme="minorHAnsi" w:cstheme="minorHAnsi"/>
          <w:sz w:val="20"/>
        </w:rPr>
        <w:t> </w:t>
      </w:r>
      <w:r w:rsidR="00390BE6" w:rsidRPr="00390BE6">
        <w:rPr>
          <w:rFonts w:asciiTheme="minorHAnsi" w:hAnsiTheme="minorHAnsi" w:cstheme="minorHAnsi"/>
          <w:sz w:val="20"/>
        </w:rPr>
        <w:t>Líbeznicích</w:t>
      </w:r>
      <w:r w:rsidR="00482B34">
        <w:rPr>
          <w:rFonts w:asciiTheme="minorHAnsi" w:hAnsiTheme="minorHAnsi" w:cstheme="minorHAnsi"/>
          <w:sz w:val="20"/>
        </w:rPr>
        <w:t xml:space="preserve"> a vytvoření dobrovolného svazku obcí </w:t>
      </w:r>
      <w:r w:rsidR="00327AF5">
        <w:rPr>
          <w:rFonts w:asciiTheme="minorHAnsi" w:hAnsiTheme="minorHAnsi" w:cstheme="minorHAnsi"/>
          <w:sz w:val="20"/>
        </w:rPr>
        <w:t>„</w:t>
      </w:r>
      <w:r w:rsidR="007B585C">
        <w:rPr>
          <w:rFonts w:asciiTheme="minorHAnsi" w:hAnsiTheme="minorHAnsi" w:cstheme="minorHAnsi"/>
          <w:sz w:val="20"/>
        </w:rPr>
        <w:t>Škola</w:t>
      </w:r>
      <w:r w:rsidR="00327AF5">
        <w:rPr>
          <w:rFonts w:asciiTheme="minorHAnsi" w:hAnsiTheme="minorHAnsi" w:cstheme="minorHAnsi"/>
          <w:sz w:val="20"/>
        </w:rPr>
        <w:t xml:space="preserve"> Pod </w:t>
      </w:r>
      <w:proofErr w:type="spellStart"/>
      <w:r w:rsidR="00327AF5">
        <w:rPr>
          <w:rFonts w:asciiTheme="minorHAnsi" w:hAnsiTheme="minorHAnsi" w:cstheme="minorHAnsi"/>
          <w:sz w:val="20"/>
        </w:rPr>
        <w:t>Beckovem</w:t>
      </w:r>
      <w:proofErr w:type="spellEnd"/>
      <w:r w:rsidR="00327AF5">
        <w:rPr>
          <w:rFonts w:asciiTheme="minorHAnsi" w:hAnsiTheme="minorHAnsi" w:cstheme="minorHAnsi"/>
          <w:sz w:val="20"/>
        </w:rPr>
        <w:t>“</w:t>
      </w:r>
      <w:r w:rsidR="00482B34">
        <w:rPr>
          <w:rFonts w:asciiTheme="minorHAnsi" w:hAnsiTheme="minorHAnsi" w:cstheme="minorHAnsi"/>
          <w:sz w:val="20"/>
        </w:rPr>
        <w:t xml:space="preserve"> včetně stanov </w:t>
      </w:r>
      <w:r w:rsidR="00327AF5">
        <w:rPr>
          <w:rFonts w:asciiTheme="minorHAnsi" w:hAnsiTheme="minorHAnsi" w:cstheme="minorHAnsi"/>
          <w:sz w:val="20"/>
        </w:rPr>
        <w:t>„</w:t>
      </w:r>
      <w:r w:rsidR="007B585C">
        <w:rPr>
          <w:rFonts w:asciiTheme="minorHAnsi" w:hAnsiTheme="minorHAnsi" w:cstheme="minorHAnsi"/>
          <w:sz w:val="20"/>
        </w:rPr>
        <w:t>Škola</w:t>
      </w:r>
      <w:r w:rsidR="00327AF5">
        <w:rPr>
          <w:rFonts w:asciiTheme="minorHAnsi" w:hAnsiTheme="minorHAnsi" w:cstheme="minorHAnsi"/>
          <w:sz w:val="20"/>
        </w:rPr>
        <w:t xml:space="preserve"> Pod </w:t>
      </w:r>
      <w:proofErr w:type="spellStart"/>
      <w:r w:rsidR="00327AF5">
        <w:rPr>
          <w:rFonts w:asciiTheme="minorHAnsi" w:hAnsiTheme="minorHAnsi" w:cstheme="minorHAnsi"/>
          <w:sz w:val="20"/>
        </w:rPr>
        <w:t>Beckovem</w:t>
      </w:r>
      <w:proofErr w:type="spellEnd"/>
      <w:r w:rsidR="00327AF5">
        <w:rPr>
          <w:rFonts w:asciiTheme="minorHAnsi" w:hAnsiTheme="minorHAnsi" w:cstheme="minorHAnsi"/>
          <w:sz w:val="20"/>
        </w:rPr>
        <w:t>“</w:t>
      </w:r>
      <w:r w:rsidR="00390BE6">
        <w:rPr>
          <w:rFonts w:asciiTheme="minorHAnsi" w:hAnsiTheme="minorHAnsi" w:cstheme="minorHAnsi"/>
          <w:sz w:val="20"/>
        </w:rPr>
        <w:t xml:space="preserve">. Zastupitelstvo se smlouvou souhlasí a zplnomocňuje starostu k podpisu </w:t>
      </w:r>
      <w:r w:rsidR="003677F7">
        <w:rPr>
          <w:rFonts w:asciiTheme="minorHAnsi" w:hAnsiTheme="minorHAnsi" w:cstheme="minorHAnsi"/>
          <w:sz w:val="20"/>
        </w:rPr>
        <w:t>těchto dokumentů</w:t>
      </w:r>
      <w:r w:rsidR="00390BE6">
        <w:rPr>
          <w:rFonts w:asciiTheme="minorHAnsi" w:hAnsiTheme="minorHAnsi" w:cstheme="minorHAnsi"/>
          <w:sz w:val="20"/>
        </w:rPr>
        <w:t>.</w:t>
      </w:r>
    </w:p>
    <w:p w:rsidR="008164C0" w:rsidRDefault="005B28CA" w:rsidP="008164C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</w:t>
      </w:r>
      <w:bookmarkStart w:id="0" w:name="_GoBack"/>
      <w:bookmarkEnd w:id="0"/>
    </w:p>
    <w:p w:rsidR="007C5F3C" w:rsidRDefault="007C5F3C">
      <w:pPr>
        <w:widowControl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br w:type="page"/>
      </w:r>
    </w:p>
    <w:p w:rsidR="00514B22" w:rsidRDefault="00514B22" w:rsidP="00514B2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 xml:space="preserve">Zastupitelstvo obce </w:t>
      </w:r>
      <w:r w:rsidR="00390BE6">
        <w:rPr>
          <w:rFonts w:asciiTheme="minorHAnsi" w:hAnsiTheme="minorHAnsi" w:cstheme="minorHAnsi"/>
          <w:sz w:val="20"/>
        </w:rPr>
        <w:t>projednalo s</w:t>
      </w:r>
      <w:r w:rsidR="00390BE6" w:rsidRPr="00390BE6">
        <w:rPr>
          <w:rFonts w:asciiTheme="minorHAnsi" w:hAnsiTheme="minorHAnsi" w:cstheme="minorHAnsi"/>
          <w:sz w:val="20"/>
        </w:rPr>
        <w:t>mlouv</w:t>
      </w:r>
      <w:r w:rsidR="00390BE6">
        <w:rPr>
          <w:rFonts w:asciiTheme="minorHAnsi" w:hAnsiTheme="minorHAnsi" w:cstheme="minorHAnsi"/>
          <w:sz w:val="20"/>
        </w:rPr>
        <w:t>u</w:t>
      </w:r>
      <w:r w:rsidR="00390BE6" w:rsidRPr="00390BE6">
        <w:rPr>
          <w:rFonts w:asciiTheme="minorHAnsi" w:hAnsiTheme="minorHAnsi" w:cstheme="minorHAnsi"/>
          <w:sz w:val="20"/>
        </w:rPr>
        <w:t xml:space="preserve"> o společném spádovém obvodu školy</w:t>
      </w:r>
      <w:r>
        <w:rPr>
          <w:rFonts w:asciiTheme="minorHAnsi" w:hAnsiTheme="minorHAnsi" w:cstheme="minorHAnsi"/>
          <w:sz w:val="20"/>
        </w:rPr>
        <w:t>.</w:t>
      </w:r>
      <w:r w:rsidR="00390BE6">
        <w:rPr>
          <w:rFonts w:asciiTheme="minorHAnsi" w:hAnsiTheme="minorHAnsi" w:cstheme="minorHAnsi"/>
          <w:sz w:val="20"/>
        </w:rPr>
        <w:t xml:space="preserve"> Zastupitelstvo se smlouvou souhlasí a zplnomocňuje starostu k podpisu této smlouvy.</w:t>
      </w:r>
    </w:p>
    <w:p w:rsidR="00514B22" w:rsidRDefault="00514B22" w:rsidP="00514B22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="00AA2DD5" w:rsidRPr="00347C35">
        <w:rPr>
          <w:rFonts w:asciiTheme="minorHAnsi" w:hAnsiTheme="minorHAnsi" w:cstheme="minorHAnsi"/>
          <w:b/>
          <w:sz w:val="20"/>
        </w:rPr>
        <w:t xml:space="preserve">Pro </w:t>
      </w:r>
      <w:r w:rsidR="005B28CA">
        <w:rPr>
          <w:rFonts w:asciiTheme="minorHAnsi" w:hAnsiTheme="minorHAnsi" w:cstheme="minorHAnsi"/>
          <w:b/>
          <w:sz w:val="20"/>
        </w:rPr>
        <w:t>7</w:t>
      </w:r>
      <w:r w:rsidR="00AA2DD5"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="00AA2DD5">
        <w:rPr>
          <w:rFonts w:asciiTheme="minorHAnsi" w:hAnsiTheme="minorHAnsi" w:cstheme="minorHAnsi"/>
          <w:b/>
          <w:sz w:val="20"/>
        </w:rPr>
        <w:t xml:space="preserve"> 0</w:t>
      </w:r>
    </w:p>
    <w:p w:rsidR="00390BE6" w:rsidRDefault="00390BE6" w:rsidP="00390BE6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7C5F3C" w:rsidRPr="007C5F3C" w:rsidRDefault="00390BE6" w:rsidP="007C5F3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 w:rsidRPr="007C5F3C">
        <w:rPr>
          <w:rFonts w:asciiTheme="minorHAnsi" w:hAnsiTheme="minorHAnsi" w:cstheme="minorHAnsi"/>
          <w:sz w:val="20"/>
        </w:rPr>
        <w:t>Zastupitelstvo obce projednalo obecně závaznou vyhlášku o společném spádovém obvodu škol. Zastupitelstvo s vyhláškou souhlasí.</w:t>
      </w:r>
      <w:r w:rsidR="007C5F3C" w:rsidRPr="007C5F3C">
        <w:rPr>
          <w:rFonts w:asciiTheme="minorHAnsi" w:hAnsiTheme="minorHAnsi" w:cstheme="minorHAnsi"/>
          <w:sz w:val="20"/>
        </w:rPr>
        <w:t xml:space="preserve"> </w:t>
      </w:r>
      <w:r w:rsidR="007C5F3C">
        <w:rPr>
          <w:rFonts w:asciiTheme="minorHAnsi" w:hAnsiTheme="minorHAnsi" w:cstheme="minorHAnsi"/>
          <w:sz w:val="20"/>
        </w:rPr>
        <w:t>Zastupitelstvo p</w:t>
      </w:r>
      <w:r w:rsidR="007C5F3C" w:rsidRPr="007C5F3C">
        <w:rPr>
          <w:rFonts w:asciiTheme="minorHAnsi" w:hAnsiTheme="minorHAnsi" w:cstheme="minorHAnsi"/>
          <w:sz w:val="20"/>
        </w:rPr>
        <w:t xml:space="preserve">ověřuje starostu obce podpisem všech </w:t>
      </w:r>
      <w:r w:rsidR="003677F7">
        <w:rPr>
          <w:rFonts w:asciiTheme="minorHAnsi" w:hAnsiTheme="minorHAnsi" w:cstheme="minorHAnsi"/>
          <w:sz w:val="20"/>
        </w:rPr>
        <w:t xml:space="preserve">výše uvedených </w:t>
      </w:r>
      <w:r w:rsidR="007C5F3C" w:rsidRPr="007C5F3C">
        <w:rPr>
          <w:rFonts w:asciiTheme="minorHAnsi" w:hAnsiTheme="minorHAnsi" w:cstheme="minorHAnsi"/>
          <w:sz w:val="20"/>
        </w:rPr>
        <w:t>dokumentů ve spolupráci a časovém souběhu se všemi zúčastněnými obcemi jako vzájemně provázané a ucelené řešení problémů nedostatečné kapacity spádové školy</w:t>
      </w:r>
      <w:r w:rsidR="007C5F3C">
        <w:rPr>
          <w:rFonts w:asciiTheme="minorHAnsi" w:hAnsiTheme="minorHAnsi" w:cstheme="minorHAnsi"/>
          <w:sz w:val="20"/>
        </w:rPr>
        <w:t>.</w:t>
      </w:r>
    </w:p>
    <w:p w:rsidR="00390BE6" w:rsidRDefault="00390BE6" w:rsidP="00390BE6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5B28CA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b/>
          <w:sz w:val="20"/>
        </w:rPr>
        <w:t xml:space="preserve"> 0</w:t>
      </w:r>
    </w:p>
    <w:p w:rsidR="006169BE" w:rsidRDefault="006169BE" w:rsidP="006169BE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6169BE" w:rsidRDefault="006169BE" w:rsidP="006169B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obce schvaluje rozpočtové opatření č. 5.</w:t>
      </w:r>
    </w:p>
    <w:p w:rsidR="006169BE" w:rsidRDefault="006169BE" w:rsidP="006169BE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b/>
          <w:sz w:val="20"/>
        </w:rPr>
        <w:t xml:space="preserve"> 0</w:t>
      </w:r>
    </w:p>
    <w:p w:rsidR="006169BE" w:rsidRDefault="006169BE" w:rsidP="006169BE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E434E6" w:rsidRDefault="00E434E6" w:rsidP="00E434E6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Diskuze:</w:t>
      </w:r>
    </w:p>
    <w:p w:rsidR="00C12D78" w:rsidRDefault="00FB2D78" w:rsidP="00B36FA9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Požadavek na informování občanů ohledně kandidátů do voleb</w:t>
      </w:r>
      <w:r w:rsidR="00EE26A1">
        <w:rPr>
          <w:rFonts w:asciiTheme="minorHAnsi" w:hAnsiTheme="minorHAnsi" w:cstheme="minorHAnsi"/>
          <w:sz w:val="20"/>
        </w:rPr>
        <w:t xml:space="preserve"> do obecního zastupitelstva</w:t>
      </w:r>
    </w:p>
    <w:p w:rsidR="00E57C27" w:rsidRPr="00F6701E" w:rsidRDefault="00FB2D78" w:rsidP="00F6701E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sz w:val="20"/>
        </w:rPr>
        <w:t>Informace o postupu projektu nástavby MŠ</w:t>
      </w:r>
    </w:p>
    <w:p w:rsidR="00F6701E" w:rsidRPr="00AE2AC7" w:rsidRDefault="00F6701E" w:rsidP="00F6701E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sz w:val="20"/>
        </w:rPr>
        <w:t>Dotaz na postup při</w:t>
      </w:r>
      <w:r w:rsidR="00B116E4">
        <w:rPr>
          <w:rFonts w:asciiTheme="minorHAnsi" w:hAnsiTheme="minorHAnsi" w:cstheme="minorHAnsi"/>
          <w:sz w:val="20"/>
        </w:rPr>
        <w:t xml:space="preserve"> řešení znečištění Z</w:t>
      </w:r>
      <w:r>
        <w:rPr>
          <w:rFonts w:asciiTheme="minorHAnsi" w:hAnsiTheme="minorHAnsi" w:cstheme="minorHAnsi"/>
          <w:sz w:val="20"/>
        </w:rPr>
        <w:t>lonínského potoka</w:t>
      </w:r>
    </w:p>
    <w:p w:rsidR="00AE2AC7" w:rsidRDefault="00AE2AC7" w:rsidP="00F6701E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sz w:val="20"/>
        </w:rPr>
        <w:t>Dotaz na postup odstranění nepovolené stavby na obecním pozemku</w:t>
      </w:r>
    </w:p>
    <w:p w:rsidR="00B879AD" w:rsidRDefault="00B879AD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F56DE8" w:rsidRDefault="00F56DE8" w:rsidP="00AC332F">
      <w:pPr>
        <w:jc w:val="both"/>
        <w:rPr>
          <w:rFonts w:asciiTheme="minorHAnsi" w:hAnsiTheme="minorHAnsi" w:cstheme="minorHAnsi"/>
          <w:sz w:val="20"/>
        </w:rPr>
      </w:pPr>
    </w:p>
    <w:p w:rsidR="00F56DE8" w:rsidRDefault="00F56DE8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Pr="00347C35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571C58">
        <w:rPr>
          <w:rFonts w:asciiTheme="minorHAnsi" w:hAnsiTheme="minorHAnsi" w:cstheme="minorHAnsi"/>
          <w:sz w:val="20"/>
        </w:rPr>
        <w:t>volbu za</w:t>
      </w:r>
      <w:r w:rsidR="00AE1DF1">
        <w:rPr>
          <w:rFonts w:asciiTheme="minorHAnsi" w:hAnsiTheme="minorHAnsi" w:cstheme="minorHAnsi"/>
          <w:sz w:val="20"/>
        </w:rPr>
        <w:t>pisovatele a ověřovatele zápisu</w:t>
      </w:r>
    </w:p>
    <w:p w:rsidR="00AE1DF1" w:rsidRPr="00AF03FA" w:rsidRDefault="00AE1DF1" w:rsidP="00AE1DF1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8F5E59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5B28CA" w:rsidRPr="005B28CA">
        <w:rPr>
          <w:rFonts w:asciiTheme="minorHAnsi" w:hAnsiTheme="minorHAnsi" w:cstheme="minorHAnsi"/>
          <w:sz w:val="20"/>
        </w:rPr>
        <w:t>ž</w:t>
      </w:r>
      <w:r w:rsidR="005B28CA" w:rsidRPr="00390BE6">
        <w:rPr>
          <w:rFonts w:asciiTheme="minorHAnsi" w:hAnsiTheme="minorHAnsi" w:cstheme="minorHAnsi"/>
          <w:sz w:val="20"/>
        </w:rPr>
        <w:t>ádost o vyjádření k PD na stavbu RD na pozemku 319/14 a 319/1</w:t>
      </w:r>
    </w:p>
    <w:p w:rsidR="00AF03FA" w:rsidRDefault="00AF03FA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69278B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5B28CA">
        <w:rPr>
          <w:rFonts w:asciiTheme="minorHAnsi" w:hAnsiTheme="minorHAnsi" w:cstheme="minorHAnsi"/>
          <w:sz w:val="20"/>
        </w:rPr>
        <w:t>ž</w:t>
      </w:r>
      <w:r w:rsidR="005B28CA" w:rsidRPr="00390BE6">
        <w:rPr>
          <w:rFonts w:asciiTheme="minorHAnsi" w:hAnsiTheme="minorHAnsi" w:cstheme="minorHAnsi"/>
          <w:sz w:val="20"/>
        </w:rPr>
        <w:t>ádost o vyjádření k PD na stavbu RD na pozemku 319/7</w:t>
      </w:r>
    </w:p>
    <w:p w:rsidR="00AF03FA" w:rsidRDefault="00AF03FA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5B28CA">
        <w:rPr>
          <w:rFonts w:asciiTheme="minorHAnsi" w:hAnsiTheme="minorHAnsi" w:cstheme="minorHAnsi"/>
          <w:b/>
          <w:sz w:val="20"/>
        </w:rPr>
        <w:t>schvaluje</w:t>
      </w:r>
      <w:r w:rsidR="005B28CA">
        <w:rPr>
          <w:rFonts w:asciiTheme="minorHAnsi" w:hAnsiTheme="minorHAnsi" w:cstheme="minorHAnsi"/>
          <w:sz w:val="20"/>
        </w:rPr>
        <w:t xml:space="preserve"> d</w:t>
      </w:r>
      <w:r w:rsidR="005B28CA" w:rsidRPr="00390BE6">
        <w:rPr>
          <w:rFonts w:asciiTheme="minorHAnsi" w:hAnsiTheme="minorHAnsi" w:cstheme="minorHAnsi"/>
          <w:sz w:val="20"/>
        </w:rPr>
        <w:t>ohod</w:t>
      </w:r>
      <w:r w:rsidR="005B28CA">
        <w:rPr>
          <w:rFonts w:asciiTheme="minorHAnsi" w:hAnsiTheme="minorHAnsi" w:cstheme="minorHAnsi"/>
          <w:sz w:val="20"/>
        </w:rPr>
        <w:t>u</w:t>
      </w:r>
      <w:r w:rsidR="005B28CA" w:rsidRPr="00390BE6">
        <w:rPr>
          <w:rFonts w:asciiTheme="minorHAnsi" w:hAnsiTheme="minorHAnsi" w:cstheme="minorHAnsi"/>
          <w:sz w:val="20"/>
        </w:rPr>
        <w:t xml:space="preserve"> o změně veřejnoprávní smlouvy o zajišťování výkonu přenesené působnosti ve věcech přestupkových</w:t>
      </w:r>
    </w:p>
    <w:p w:rsidR="004D4D81" w:rsidRPr="00AF03FA" w:rsidRDefault="004D4D81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5B28CA">
        <w:rPr>
          <w:rFonts w:asciiTheme="minorHAnsi" w:hAnsiTheme="minorHAnsi" w:cstheme="minorHAnsi"/>
          <w:b/>
          <w:sz w:val="20"/>
        </w:rPr>
        <w:t>schvaluje</w:t>
      </w:r>
      <w:r w:rsidR="005B28CA">
        <w:rPr>
          <w:rFonts w:asciiTheme="minorHAnsi" w:hAnsiTheme="minorHAnsi" w:cstheme="minorHAnsi"/>
          <w:sz w:val="20"/>
        </w:rPr>
        <w:t xml:space="preserve"> u</w:t>
      </w:r>
      <w:r w:rsidR="005B28CA" w:rsidRPr="00390BE6">
        <w:rPr>
          <w:rFonts w:asciiTheme="minorHAnsi" w:hAnsiTheme="minorHAnsi" w:cstheme="minorHAnsi"/>
          <w:sz w:val="20"/>
        </w:rPr>
        <w:t>snesení k GDPR</w:t>
      </w:r>
    </w:p>
    <w:p w:rsidR="008F5E59" w:rsidRDefault="008F5E59" w:rsidP="008F5E5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8164C0">
        <w:rPr>
          <w:rFonts w:asciiTheme="minorHAnsi" w:hAnsiTheme="minorHAnsi" w:cstheme="minorHAnsi"/>
          <w:b/>
          <w:sz w:val="20"/>
        </w:rPr>
        <w:t xml:space="preserve">schvaluje </w:t>
      </w:r>
      <w:r w:rsidR="005B28CA">
        <w:rPr>
          <w:rFonts w:asciiTheme="minorHAnsi" w:hAnsiTheme="minorHAnsi" w:cstheme="minorHAnsi"/>
          <w:sz w:val="20"/>
        </w:rPr>
        <w:t>v</w:t>
      </w:r>
      <w:r w:rsidR="005B28CA" w:rsidRPr="00390BE6">
        <w:rPr>
          <w:rFonts w:asciiTheme="minorHAnsi" w:hAnsiTheme="minorHAnsi" w:cstheme="minorHAnsi"/>
          <w:sz w:val="20"/>
        </w:rPr>
        <w:t>yhlášk</w:t>
      </w:r>
      <w:r w:rsidR="005B28CA">
        <w:rPr>
          <w:rFonts w:asciiTheme="minorHAnsi" w:hAnsiTheme="minorHAnsi" w:cstheme="minorHAnsi"/>
          <w:sz w:val="20"/>
        </w:rPr>
        <w:t>u</w:t>
      </w:r>
      <w:r w:rsidR="005B28CA" w:rsidRPr="00390BE6">
        <w:rPr>
          <w:rFonts w:asciiTheme="minorHAnsi" w:hAnsiTheme="minorHAnsi" w:cstheme="minorHAnsi"/>
          <w:sz w:val="20"/>
        </w:rPr>
        <w:t xml:space="preserve"> na podmínky regulace odběru pitné vody</w:t>
      </w:r>
    </w:p>
    <w:p w:rsidR="008164C0" w:rsidRPr="008164C0" w:rsidRDefault="008164C0" w:rsidP="008F5E5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5B28CA">
        <w:rPr>
          <w:rFonts w:asciiTheme="minorHAnsi" w:hAnsiTheme="minorHAnsi" w:cstheme="minorHAnsi"/>
          <w:b/>
          <w:sz w:val="20"/>
        </w:rPr>
        <w:t xml:space="preserve">schvaluje </w:t>
      </w:r>
      <w:r w:rsidR="005B28CA">
        <w:rPr>
          <w:rFonts w:asciiTheme="minorHAnsi" w:hAnsiTheme="minorHAnsi" w:cstheme="minorHAnsi"/>
          <w:sz w:val="20"/>
        </w:rPr>
        <w:t>ž</w:t>
      </w:r>
      <w:r w:rsidR="005B28CA" w:rsidRPr="00390BE6">
        <w:rPr>
          <w:rFonts w:asciiTheme="minorHAnsi" w:hAnsiTheme="minorHAnsi" w:cstheme="minorHAnsi"/>
          <w:sz w:val="20"/>
        </w:rPr>
        <w:t>ádost o vyjádření k PD na stavbu RD na pozemku 148/52</w:t>
      </w:r>
    </w:p>
    <w:p w:rsidR="008164C0" w:rsidRPr="003A55F8" w:rsidRDefault="008164C0" w:rsidP="008F5E5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 xml:space="preserve">schvaluje </w:t>
      </w:r>
      <w:r w:rsidR="007C5F3C">
        <w:rPr>
          <w:rFonts w:asciiTheme="minorHAnsi" w:hAnsiTheme="minorHAnsi" w:cstheme="minorHAnsi"/>
          <w:sz w:val="20"/>
        </w:rPr>
        <w:t>smlouvu</w:t>
      </w:r>
      <w:r w:rsidR="007C5F3C" w:rsidRPr="00390BE6">
        <w:rPr>
          <w:rFonts w:asciiTheme="minorHAnsi" w:hAnsiTheme="minorHAnsi" w:cstheme="minorHAnsi"/>
          <w:sz w:val="20"/>
        </w:rPr>
        <w:t xml:space="preserve"> o vzájemné spolupráci </w:t>
      </w:r>
      <w:r w:rsidR="007C5F3C">
        <w:rPr>
          <w:rFonts w:asciiTheme="minorHAnsi" w:hAnsiTheme="minorHAnsi" w:cstheme="minorHAnsi"/>
          <w:sz w:val="20"/>
        </w:rPr>
        <w:t xml:space="preserve">obcí </w:t>
      </w:r>
      <w:r w:rsidR="007C5F3C" w:rsidRPr="00390BE6">
        <w:rPr>
          <w:rFonts w:asciiTheme="minorHAnsi" w:hAnsiTheme="minorHAnsi" w:cstheme="minorHAnsi"/>
          <w:sz w:val="20"/>
        </w:rPr>
        <w:t>při výstavbě nového objektu školy v</w:t>
      </w:r>
      <w:r w:rsidR="007C5F3C">
        <w:rPr>
          <w:rFonts w:asciiTheme="minorHAnsi" w:hAnsiTheme="minorHAnsi" w:cstheme="minorHAnsi"/>
          <w:sz w:val="20"/>
        </w:rPr>
        <w:t> </w:t>
      </w:r>
      <w:r w:rsidR="007C5F3C" w:rsidRPr="00390BE6">
        <w:rPr>
          <w:rFonts w:asciiTheme="minorHAnsi" w:hAnsiTheme="minorHAnsi" w:cstheme="minorHAnsi"/>
          <w:sz w:val="20"/>
        </w:rPr>
        <w:t>Líbeznicích</w:t>
      </w:r>
      <w:r w:rsidR="007C5F3C">
        <w:rPr>
          <w:rFonts w:asciiTheme="minorHAnsi" w:hAnsiTheme="minorHAnsi" w:cstheme="minorHAnsi"/>
          <w:sz w:val="20"/>
        </w:rPr>
        <w:t xml:space="preserve"> a vytvoření dobrovolného svazku obcí </w:t>
      </w:r>
      <w:r w:rsidR="00327AF5">
        <w:rPr>
          <w:rFonts w:asciiTheme="minorHAnsi" w:hAnsiTheme="minorHAnsi" w:cstheme="minorHAnsi"/>
          <w:sz w:val="20"/>
        </w:rPr>
        <w:t xml:space="preserve">„Svazek obcí Pod </w:t>
      </w:r>
      <w:proofErr w:type="spellStart"/>
      <w:r w:rsidR="00327AF5">
        <w:rPr>
          <w:rFonts w:asciiTheme="minorHAnsi" w:hAnsiTheme="minorHAnsi" w:cstheme="minorHAnsi"/>
          <w:sz w:val="20"/>
        </w:rPr>
        <w:t>Beckovem</w:t>
      </w:r>
      <w:proofErr w:type="spellEnd"/>
      <w:r w:rsidR="00327AF5">
        <w:rPr>
          <w:rFonts w:asciiTheme="minorHAnsi" w:hAnsiTheme="minorHAnsi" w:cstheme="minorHAnsi"/>
          <w:sz w:val="20"/>
        </w:rPr>
        <w:t>“</w:t>
      </w:r>
      <w:r w:rsidR="007C5F3C">
        <w:rPr>
          <w:rFonts w:asciiTheme="minorHAnsi" w:hAnsiTheme="minorHAnsi" w:cstheme="minorHAnsi"/>
          <w:sz w:val="20"/>
        </w:rPr>
        <w:t xml:space="preserve"> včetně stanov </w:t>
      </w:r>
      <w:r w:rsidR="00327AF5">
        <w:rPr>
          <w:rFonts w:asciiTheme="minorHAnsi" w:hAnsiTheme="minorHAnsi" w:cstheme="minorHAnsi"/>
          <w:sz w:val="20"/>
        </w:rPr>
        <w:t xml:space="preserve">Svazku obcí Pod </w:t>
      </w:r>
      <w:proofErr w:type="spellStart"/>
      <w:r w:rsidR="00327AF5">
        <w:rPr>
          <w:rFonts w:asciiTheme="minorHAnsi" w:hAnsiTheme="minorHAnsi" w:cstheme="minorHAnsi"/>
          <w:sz w:val="20"/>
        </w:rPr>
        <w:t>Beckovem</w:t>
      </w:r>
      <w:proofErr w:type="spellEnd"/>
    </w:p>
    <w:p w:rsidR="003A55F8" w:rsidRPr="005B28CA" w:rsidRDefault="003A55F8" w:rsidP="008F5E5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 xml:space="preserve">schvaluje </w:t>
      </w:r>
      <w:r w:rsidR="005B28CA">
        <w:rPr>
          <w:rFonts w:asciiTheme="minorHAnsi" w:hAnsiTheme="minorHAnsi" w:cstheme="minorHAnsi"/>
          <w:sz w:val="20"/>
        </w:rPr>
        <w:t>s</w:t>
      </w:r>
      <w:r w:rsidR="005B28CA" w:rsidRPr="00390BE6">
        <w:rPr>
          <w:rFonts w:asciiTheme="minorHAnsi" w:hAnsiTheme="minorHAnsi" w:cstheme="minorHAnsi"/>
          <w:sz w:val="20"/>
        </w:rPr>
        <w:t>mlouv</w:t>
      </w:r>
      <w:r w:rsidR="005B28CA">
        <w:rPr>
          <w:rFonts w:asciiTheme="minorHAnsi" w:hAnsiTheme="minorHAnsi" w:cstheme="minorHAnsi"/>
          <w:sz w:val="20"/>
        </w:rPr>
        <w:t>u</w:t>
      </w:r>
      <w:r w:rsidR="005B28CA" w:rsidRPr="00390BE6">
        <w:rPr>
          <w:rFonts w:asciiTheme="minorHAnsi" w:hAnsiTheme="minorHAnsi" w:cstheme="minorHAnsi"/>
          <w:sz w:val="20"/>
        </w:rPr>
        <w:t xml:space="preserve"> o společném spádovém obvodu školy</w:t>
      </w:r>
      <w:r>
        <w:rPr>
          <w:rFonts w:asciiTheme="minorHAnsi" w:hAnsiTheme="minorHAnsi" w:cstheme="minorHAnsi"/>
          <w:bCs/>
          <w:sz w:val="20"/>
        </w:rPr>
        <w:t>.</w:t>
      </w:r>
    </w:p>
    <w:p w:rsidR="00676DB5" w:rsidRDefault="00676DB5" w:rsidP="00676DB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 xml:space="preserve">schvaluje </w:t>
      </w:r>
      <w:r w:rsidRPr="005B28CA">
        <w:rPr>
          <w:rFonts w:asciiTheme="minorHAnsi" w:hAnsiTheme="minorHAnsi" w:cstheme="minorHAnsi"/>
          <w:sz w:val="20"/>
        </w:rPr>
        <w:t>o</w:t>
      </w:r>
      <w:r w:rsidRPr="00390BE6">
        <w:rPr>
          <w:rFonts w:asciiTheme="minorHAnsi" w:hAnsiTheme="minorHAnsi" w:cstheme="minorHAnsi"/>
          <w:sz w:val="20"/>
        </w:rPr>
        <w:t>becně závazn</w:t>
      </w:r>
      <w:r>
        <w:rPr>
          <w:rFonts w:asciiTheme="minorHAnsi" w:hAnsiTheme="minorHAnsi" w:cstheme="minorHAnsi"/>
          <w:sz w:val="20"/>
        </w:rPr>
        <w:t>ou</w:t>
      </w:r>
      <w:r w:rsidRPr="00390BE6">
        <w:rPr>
          <w:rFonts w:asciiTheme="minorHAnsi" w:hAnsiTheme="minorHAnsi" w:cstheme="minorHAnsi"/>
          <w:sz w:val="20"/>
        </w:rPr>
        <w:t xml:space="preserve"> vyhlášk</w:t>
      </w:r>
      <w:r>
        <w:rPr>
          <w:rFonts w:asciiTheme="minorHAnsi" w:hAnsiTheme="minorHAnsi" w:cstheme="minorHAnsi"/>
          <w:sz w:val="20"/>
        </w:rPr>
        <w:t>u</w:t>
      </w:r>
      <w:r w:rsidRPr="00390BE6">
        <w:rPr>
          <w:rFonts w:asciiTheme="minorHAnsi" w:hAnsiTheme="minorHAnsi" w:cstheme="minorHAnsi"/>
          <w:sz w:val="20"/>
        </w:rPr>
        <w:t xml:space="preserve"> o společném spádovém obvodu školy</w:t>
      </w:r>
    </w:p>
    <w:p w:rsidR="00676DB5" w:rsidRDefault="00676DB5" w:rsidP="00676DB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 xml:space="preserve">schvaluje </w:t>
      </w:r>
      <w:r>
        <w:rPr>
          <w:rFonts w:asciiTheme="minorHAnsi" w:hAnsiTheme="minorHAnsi" w:cstheme="minorHAnsi"/>
          <w:sz w:val="20"/>
        </w:rPr>
        <w:t>rozpočtové opatření č. 5</w:t>
      </w:r>
    </w:p>
    <w:p w:rsidR="006728A0" w:rsidRDefault="006728A0" w:rsidP="008F5E5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Pr="006728A0">
        <w:rPr>
          <w:rFonts w:asciiTheme="minorHAnsi" w:hAnsiTheme="minorHAnsi" w:cstheme="minorHAnsi"/>
          <w:b/>
          <w:sz w:val="20"/>
        </w:rPr>
        <w:t>bere na vědomí</w:t>
      </w:r>
      <w:r>
        <w:rPr>
          <w:rFonts w:asciiTheme="minorHAnsi" w:hAnsiTheme="minorHAnsi" w:cstheme="minorHAnsi"/>
          <w:sz w:val="20"/>
        </w:rPr>
        <w:t xml:space="preserve"> body z diskuze</w:t>
      </w:r>
    </w:p>
    <w:p w:rsidR="00894A3B" w:rsidRDefault="00894A3B" w:rsidP="004A5AED">
      <w:pPr>
        <w:jc w:val="both"/>
        <w:rPr>
          <w:rFonts w:asciiTheme="minorHAnsi" w:hAnsiTheme="minorHAnsi" w:cstheme="minorHAnsi"/>
          <w:sz w:val="20"/>
        </w:rPr>
      </w:pPr>
    </w:p>
    <w:p w:rsidR="00334B13" w:rsidRDefault="00334B13" w:rsidP="004A5AED">
      <w:pPr>
        <w:jc w:val="both"/>
        <w:rPr>
          <w:rFonts w:asciiTheme="minorHAnsi" w:hAnsiTheme="minorHAnsi" w:cstheme="minorHAnsi"/>
          <w:sz w:val="20"/>
        </w:rPr>
      </w:pPr>
    </w:p>
    <w:p w:rsidR="004D4D81" w:rsidRDefault="004D4D81" w:rsidP="004A5AED">
      <w:pPr>
        <w:jc w:val="both"/>
        <w:rPr>
          <w:rFonts w:asciiTheme="minorHAnsi" w:hAnsiTheme="minorHAnsi" w:cstheme="minorHAnsi"/>
          <w:sz w:val="20"/>
        </w:rPr>
      </w:pPr>
    </w:p>
    <w:p w:rsidR="004D4D81" w:rsidRPr="006015D6" w:rsidRDefault="004D4D81" w:rsidP="004A5AED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</w:tblGrid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0807E3" w:rsidRPr="006015D6" w:rsidRDefault="00AC33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DOLEŽAL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0807E3" w:rsidRPr="006015D6" w:rsidRDefault="00A300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NOVOTNÝ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0807E3" w:rsidRPr="006015D6" w:rsidRDefault="00C93E0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KRATOCHVÍL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76788" w:rsidRDefault="00F76788" w:rsidP="00740D2F">
      <w:pPr>
        <w:widowControl/>
        <w:rPr>
          <w:rFonts w:asciiTheme="minorHAnsi" w:hAnsiTheme="minorHAnsi" w:cstheme="minorHAnsi"/>
          <w:sz w:val="20"/>
        </w:rPr>
      </w:pP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Helvetica" w:hAnsi="Helvetica" w:cs="Helvetica"/>
          <w:color w:val="000000"/>
        </w:rPr>
      </w:pPr>
      <w:r>
        <w:rPr>
          <w:rFonts w:asciiTheme="minorHAnsi" w:hAnsiTheme="minorHAnsi" w:cstheme="minorHAnsi"/>
          <w:sz w:val="20"/>
        </w:rPr>
        <w:br w:type="page"/>
      </w:r>
      <w:r w:rsidRPr="00F76788">
        <w:rPr>
          <w:color w:val="000000"/>
        </w:rPr>
        <w:lastRenderedPageBreak/>
        <w:t>Příloha usnesení zastupitelstva obce Zlonín č. 1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Základní pravidla postupů souvisejících se zpracováním osobních údajů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Čl. 1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 xml:space="preserve">(1) Zastupitelstvo obce usnesením č. 5 ze dne </w:t>
      </w:r>
      <w:proofErr w:type="gramStart"/>
      <w:r w:rsidRPr="00F76788">
        <w:rPr>
          <w:color w:val="000000"/>
        </w:rPr>
        <w:t>19.6.2018</w:t>
      </w:r>
      <w:proofErr w:type="gramEnd"/>
      <w:r w:rsidRPr="00F76788">
        <w:rPr>
          <w:color w:val="000000"/>
        </w:rPr>
        <w:t xml:space="preserve"> vzalo na vědomí pravidla postupů souvisejících se zpracováním osobních údajů v samostatné a přenesené působnosti obce v souladu s nařízením Evropského parlamentu a Rady (EU) 2016/679 ze dne 27. dubna 2016 o ochraně fyzických osob v souvislosti se zpracováním osobních údajů a o volném pohybu těchto údajů a o zrušení směrnice 95/46/ES (obecné nařízení o ochraně osobních údajů) – GDPR.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(2) Zastupitelstvo obce ukládá jednotlivým členům zastupitelstva obce, aby při plnění svých úkolů zajišťovali dodržování těchto pravidel. Starostovi obce ukládá zajistit dodržování těchto pravidel při zpracování osobních údajů obecním úřadem a při plnění smluv, jejichž předmětem je zpracování osobních údajů.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Čl. 2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(1) Obec zpracovává osobní údaje výhradně v souladu s právními důvody stanovenými v čl. 6 GDPR, pouze v nezbytném rozsahu a po nezbytnou dobu. Účely zpracování osobních údajů a dobu jejich zpracování eviduje obec pro jednotlivé agendy v záznamech o činnostech zpracování podle čl. 30 GDPR.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(2) K osobním údajům mají přístup pouze osoby, které s nimi potřebují nakládat při plnění svých úkolů a povinností pro obec. Tyto osoby zachovávají o osobních údajích, s nimiž se seznamují, mlčenlivost.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(3) V případech, kdy obec hodlá v souladu s GDPR zveřejnit osobní údaje, například ve zpravodaji obce nebo na internetových stránkách, vždy předem posoudí vhodnost a rozsah tohoto zveřejnění.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Čl. 3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(1) Obec přijímá opatření k zabezpečení osobních údajů, a to zejména: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a) zajištění přítomnosti osoby uvedené v čl. 2 odst. 2 v prostorách, kde jsou zpracovávány osobní údaje, po dobu, kdy jsou tyto prostory přístupné jiným osobám, popřípadě uzamykání listin s osobními údaji, pokud osoba uvedená v čl. 2 odst. 2 není v této době přítomna,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b) uzamykání prostor, v nichž jsou uchovávány osobní údaje,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c) ochrana přístupu k výpočetní technice, jíž se zpracovávají osobní údaje, individuálními silnými hesly a ochrana těchto hesel před vyzrazením,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d) ochrana výpočetní techniky antivirovými programy; to platí také pro přenosná zařízení, pokud jsou pro ně takové programy běžně dostupné,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e) další vhodná opatření prováděná odpovědnou osobou pro ochranu přenosné výpočetní techniky nebo přenosných úložišť dat (například neustálý dohled, zamčený přepravní obal, folie na displeji, šifrování dat, osobní manipulace s úložištěm při kopírování dat do jiného přístroje),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f) šifrování souborů s větším množstvím osobních údajů nebo se snadno zneužitelnými nebo citlivými osobními údaji v případě odesílání souboru e-mailem nebo jeho uložení na sdílené úložiště.   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 xml:space="preserve">(2) Obec vede evidenci výpočetní techniky, úložišť dat a programového vybavení používaných ke zpracování osobních údajů. U přenosné výpočetní techniky a úložišť dat se eviduje též osoba odpovědná za využívání přenosného zařízení a za jeho ochranu před neoprávněným přístupem. Obec </w:t>
      </w:r>
      <w:r w:rsidRPr="00F76788">
        <w:rPr>
          <w:color w:val="000000"/>
        </w:rPr>
        <w:lastRenderedPageBreak/>
        <w:t>zajišťuje, aby výpočetní technika a úložiště dat používaná ke zpracování osobních údajů nebyla využívána k soukromým účelům.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(3) Obec vede evidenci klíčů používaných k uzamykání listin s osobními údaji a uzamykání prostor, v nichž se zpracovávají osobní údaje.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(4) Obec dbá na řádné plnění povinností podle předpisů upravujících spisovou službu a archivnictví, zejména včas a řádně provádí skartační řízení.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Čl. 4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(1) Obec zřizuje funkci pověřence pro ochranu osobních údajů (dále jen „pověřenec“). Pověřenec plní povinnosti podle čl. 37 až 39 GDPR v souladu se smlouvou nebo jiným dokumentem upravujícím vzájemná práva a povinnosti obce a pověřence. 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(2) Obec dále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a) vede záznamy o činnostech zpracování podle čl. 30 GDPR,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b) zajišťuje informování subjektů údajů podle čl. 13 a 14 GDPR,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c) naplňuje práva subjektů údajů, zejména práva na přístup k údajům podle čl. 15 GDPR a práva na opravu podle čl. 16 GDPR a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d) provádí ohlašování a oznámení porušení zabezpečení osobních údajů podle čl. 33 a 34 GDPR.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(3) Návrhy záznamů, informací, vyřízení žádostí a ohlášení a oznámení podle odstavce 2 zpracovává pověřenec.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(4) Obec poskytuje pověřenci potřebnou součinnost.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Čl. 5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(1) Obec vede evidenci opatření podle čl. 3, evidenci případných souhlasů se zpracováním osobních údajů a evidenci případů porušení zabezpečení osobních údajů.</w:t>
      </w:r>
    </w:p>
    <w:p w:rsidR="00F76788" w:rsidRPr="00F76788" w:rsidRDefault="00F76788" w:rsidP="00F76788">
      <w:pPr>
        <w:pStyle w:val="Normlnweb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000000"/>
        </w:rPr>
      </w:pPr>
      <w:r w:rsidRPr="00F76788">
        <w:rPr>
          <w:color w:val="000000"/>
        </w:rPr>
        <w:t>(2) Obec pravidelně, nejméně jednou ročně vyhodnocuje plnění pravidel ochrany osobních údajů a přijímá opatření k nápravě. Vyhodnocení zpracovává pověřenec za součinnosti obce.</w:t>
      </w:r>
    </w:p>
    <w:p w:rsidR="006169BE" w:rsidRPr="00571334" w:rsidRDefault="006169BE" w:rsidP="00F76788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Theme="minorHAnsi" w:hAnsiTheme="minorHAnsi" w:cstheme="minorHAnsi"/>
          <w:sz w:val="20"/>
        </w:rPr>
      </w:pPr>
      <w:r>
        <w:rPr>
          <w:noProof/>
        </w:rPr>
        <w:lastRenderedPageBreak/>
        <w:drawing>
          <wp:inline distT="0" distB="0" distL="0" distR="0" wp14:anchorId="4D8BE49B" wp14:editId="0ACDEEE5">
            <wp:extent cx="6228600" cy="7374577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2875" cy="737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9BE" w:rsidRPr="00571334" w:rsidSect="00740D2F">
      <w:headerReference w:type="default" r:id="rId10"/>
      <w:endnotePr>
        <w:numFmt w:val="decimal"/>
        <w:numStart w:val="0"/>
      </w:endnotePr>
      <w:pgSz w:w="11906" w:h="16838"/>
      <w:pgMar w:top="1418" w:right="991" w:bottom="568" w:left="1080" w:header="426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AA" w:rsidRDefault="00092CAA">
      <w:r>
        <w:separator/>
      </w:r>
    </w:p>
  </w:endnote>
  <w:endnote w:type="continuationSeparator" w:id="0">
    <w:p w:rsidR="00092CAA" w:rsidRDefault="0009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AA" w:rsidRDefault="00092CAA">
      <w:r>
        <w:separator/>
      </w:r>
    </w:p>
  </w:footnote>
  <w:footnote w:type="continuationSeparator" w:id="0">
    <w:p w:rsidR="00092CAA" w:rsidRDefault="00092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063AA8" w:rsidRPr="006015D6" w:rsidTr="00F30A4D">
      <w:trPr>
        <w:trHeight w:val="1408"/>
      </w:trPr>
      <w:tc>
        <w:tcPr>
          <w:tcW w:w="2445" w:type="dxa"/>
          <w:vAlign w:val="center"/>
        </w:tcPr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063AA8" w:rsidRPr="005D623F" w:rsidRDefault="00063AA8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 w:rsidRPr="005D623F">
            <w:rPr>
              <w:rFonts w:asciiTheme="minorHAnsi" w:hAnsiTheme="minorHAnsi" w:cstheme="minorHAnsi"/>
              <w:sz w:val="22"/>
            </w:rPr>
            <w:t>Zápis 201</w:t>
          </w:r>
          <w:r w:rsidR="00C53A61">
            <w:rPr>
              <w:rFonts w:asciiTheme="minorHAnsi" w:hAnsiTheme="minorHAnsi" w:cstheme="minorHAnsi"/>
              <w:sz w:val="22"/>
            </w:rPr>
            <w:t>8</w:t>
          </w:r>
          <w:r w:rsidRPr="005D623F">
            <w:rPr>
              <w:rFonts w:asciiTheme="minorHAnsi" w:hAnsiTheme="minorHAnsi" w:cstheme="minorHAnsi"/>
              <w:sz w:val="22"/>
            </w:rPr>
            <w:t>-</w:t>
          </w:r>
          <w:r w:rsidR="00C53A61">
            <w:rPr>
              <w:rFonts w:asciiTheme="minorHAnsi" w:hAnsiTheme="minorHAnsi" w:cstheme="minorHAnsi"/>
              <w:sz w:val="22"/>
            </w:rPr>
            <w:t>0</w:t>
          </w:r>
          <w:r w:rsidR="00390BE6">
            <w:rPr>
              <w:rFonts w:asciiTheme="minorHAnsi" w:hAnsiTheme="minorHAnsi" w:cstheme="minorHAnsi"/>
              <w:sz w:val="22"/>
            </w:rPr>
            <w:t>6</w:t>
          </w: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Zastupitelstva obce Zlonín</w:t>
          </w:r>
        </w:p>
        <w:p w:rsidR="00063AA8" w:rsidRPr="00157728" w:rsidRDefault="00092CAA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600882671" r:id="rId2"/>
            </w:pic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proofErr w:type="gramStart"/>
          <w:r w:rsidR="00B94710">
            <w:rPr>
              <w:rStyle w:val="slostrnky"/>
              <w:rFonts w:asciiTheme="minorHAnsi" w:hAnsiTheme="minorHAnsi" w:cstheme="minorHAnsi"/>
              <w:sz w:val="22"/>
            </w:rPr>
            <w:t>1</w:t>
          </w:r>
          <w:r w:rsidR="00390BE6">
            <w:rPr>
              <w:rStyle w:val="slostrnky"/>
              <w:rFonts w:asciiTheme="minorHAnsi" w:hAnsiTheme="minorHAnsi" w:cstheme="minorHAnsi"/>
              <w:sz w:val="22"/>
            </w:rPr>
            <w:t>9</w: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>.</w:t>
          </w:r>
          <w:r w:rsidR="00390BE6">
            <w:rPr>
              <w:rStyle w:val="slostrnky"/>
              <w:rFonts w:asciiTheme="minorHAnsi" w:hAnsiTheme="minorHAnsi" w:cstheme="minorHAnsi"/>
              <w:sz w:val="22"/>
            </w:rPr>
            <w:t>6</w: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>.201</w:t>
          </w:r>
          <w:r w:rsidR="00C53A61">
            <w:rPr>
              <w:rStyle w:val="slostrnky"/>
              <w:rFonts w:asciiTheme="minorHAnsi" w:hAnsiTheme="minorHAnsi" w:cstheme="minorHAnsi"/>
              <w:sz w:val="22"/>
            </w:rPr>
            <w:t>8</w:t>
          </w:r>
          <w:proofErr w:type="gramEnd"/>
        </w:p>
        <w:p w:rsidR="00063AA8" w:rsidRPr="006015D6" w:rsidRDefault="00063AA8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7B585C">
            <w:rPr>
              <w:rStyle w:val="slostrnky"/>
              <w:rFonts w:asciiTheme="minorHAnsi" w:hAnsiTheme="minorHAnsi" w:cstheme="minorHAnsi"/>
              <w:noProof/>
              <w:sz w:val="20"/>
            </w:rPr>
            <w:t>1</w: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063AA8" w:rsidRPr="006015D6" w:rsidRDefault="00063AA8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5E"/>
    <w:multiLevelType w:val="hybridMultilevel"/>
    <w:tmpl w:val="613E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D1A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7DAE"/>
    <w:multiLevelType w:val="singleLevel"/>
    <w:tmpl w:val="847E4E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03B57D7"/>
    <w:multiLevelType w:val="hybridMultilevel"/>
    <w:tmpl w:val="913664FC"/>
    <w:lvl w:ilvl="0" w:tplc="CC6A758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2434CF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CD44F9"/>
    <w:multiLevelType w:val="singleLevel"/>
    <w:tmpl w:val="39A248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BA03C1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424986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2974D6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B67C6"/>
    <w:multiLevelType w:val="hybridMultilevel"/>
    <w:tmpl w:val="E18A07C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6B3EA3"/>
    <w:multiLevelType w:val="singleLevel"/>
    <w:tmpl w:val="65469DB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3975795F"/>
    <w:multiLevelType w:val="hybridMultilevel"/>
    <w:tmpl w:val="ECE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A3473"/>
    <w:multiLevelType w:val="hybridMultilevel"/>
    <w:tmpl w:val="937EE94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66A15EC"/>
    <w:multiLevelType w:val="hybridMultilevel"/>
    <w:tmpl w:val="7B7253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A6991"/>
    <w:multiLevelType w:val="hybridMultilevel"/>
    <w:tmpl w:val="E552F740"/>
    <w:lvl w:ilvl="0" w:tplc="6294540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3"/>
  </w:num>
  <w:num w:numId="11">
    <w:abstractNumId w:val="1"/>
  </w:num>
  <w:num w:numId="12">
    <w:abstractNumId w:val="11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9"/>
    <w:rsid w:val="00006BAA"/>
    <w:rsid w:val="00012A6F"/>
    <w:rsid w:val="00013680"/>
    <w:rsid w:val="00017518"/>
    <w:rsid w:val="00017E23"/>
    <w:rsid w:val="000247AF"/>
    <w:rsid w:val="00024BAB"/>
    <w:rsid w:val="000270BC"/>
    <w:rsid w:val="00032512"/>
    <w:rsid w:val="000359F3"/>
    <w:rsid w:val="000362BB"/>
    <w:rsid w:val="000363AF"/>
    <w:rsid w:val="00036A04"/>
    <w:rsid w:val="00037D1B"/>
    <w:rsid w:val="00040B96"/>
    <w:rsid w:val="00047112"/>
    <w:rsid w:val="000473CF"/>
    <w:rsid w:val="0005141B"/>
    <w:rsid w:val="000537BB"/>
    <w:rsid w:val="000573D8"/>
    <w:rsid w:val="000573FD"/>
    <w:rsid w:val="00057A88"/>
    <w:rsid w:val="0006037E"/>
    <w:rsid w:val="00060FA3"/>
    <w:rsid w:val="00061171"/>
    <w:rsid w:val="00063AA8"/>
    <w:rsid w:val="00065E8F"/>
    <w:rsid w:val="000679EA"/>
    <w:rsid w:val="000716E2"/>
    <w:rsid w:val="00072140"/>
    <w:rsid w:val="00072AE1"/>
    <w:rsid w:val="00075AF3"/>
    <w:rsid w:val="000807E3"/>
    <w:rsid w:val="000862FF"/>
    <w:rsid w:val="00091B83"/>
    <w:rsid w:val="00092029"/>
    <w:rsid w:val="00092CAA"/>
    <w:rsid w:val="00096001"/>
    <w:rsid w:val="000979A6"/>
    <w:rsid w:val="000A022C"/>
    <w:rsid w:val="000A0BB6"/>
    <w:rsid w:val="000B301E"/>
    <w:rsid w:val="000B3264"/>
    <w:rsid w:val="000B69FC"/>
    <w:rsid w:val="000C3803"/>
    <w:rsid w:val="000C5837"/>
    <w:rsid w:val="000D1ACB"/>
    <w:rsid w:val="000D3BD9"/>
    <w:rsid w:val="000D71B2"/>
    <w:rsid w:val="000E2188"/>
    <w:rsid w:val="000E4344"/>
    <w:rsid w:val="000E4561"/>
    <w:rsid w:val="000F3EC5"/>
    <w:rsid w:val="000F4708"/>
    <w:rsid w:val="000F518F"/>
    <w:rsid w:val="000F610D"/>
    <w:rsid w:val="001016EC"/>
    <w:rsid w:val="00102BF0"/>
    <w:rsid w:val="00104AC5"/>
    <w:rsid w:val="001056B6"/>
    <w:rsid w:val="00107F0E"/>
    <w:rsid w:val="00110AF0"/>
    <w:rsid w:val="00111AC4"/>
    <w:rsid w:val="00111D07"/>
    <w:rsid w:val="00112104"/>
    <w:rsid w:val="00113403"/>
    <w:rsid w:val="00116A98"/>
    <w:rsid w:val="00117753"/>
    <w:rsid w:val="0012391A"/>
    <w:rsid w:val="00125717"/>
    <w:rsid w:val="00127E3B"/>
    <w:rsid w:val="00130BF7"/>
    <w:rsid w:val="00131CC9"/>
    <w:rsid w:val="00140BB7"/>
    <w:rsid w:val="00145B9B"/>
    <w:rsid w:val="001526CA"/>
    <w:rsid w:val="00152744"/>
    <w:rsid w:val="0015409C"/>
    <w:rsid w:val="00154BE7"/>
    <w:rsid w:val="00157728"/>
    <w:rsid w:val="001617E6"/>
    <w:rsid w:val="00161FB0"/>
    <w:rsid w:val="00166EB1"/>
    <w:rsid w:val="00172D35"/>
    <w:rsid w:val="00175EF6"/>
    <w:rsid w:val="00181139"/>
    <w:rsid w:val="00184074"/>
    <w:rsid w:val="00184120"/>
    <w:rsid w:val="0018432C"/>
    <w:rsid w:val="00184864"/>
    <w:rsid w:val="00185B2D"/>
    <w:rsid w:val="001918B8"/>
    <w:rsid w:val="00195002"/>
    <w:rsid w:val="001952EA"/>
    <w:rsid w:val="0019622E"/>
    <w:rsid w:val="001A5234"/>
    <w:rsid w:val="001B044E"/>
    <w:rsid w:val="001B166F"/>
    <w:rsid w:val="001B265C"/>
    <w:rsid w:val="001B2AEF"/>
    <w:rsid w:val="001B3040"/>
    <w:rsid w:val="001B3D6A"/>
    <w:rsid w:val="001B51EA"/>
    <w:rsid w:val="001B6E9F"/>
    <w:rsid w:val="001B6F71"/>
    <w:rsid w:val="001C048B"/>
    <w:rsid w:val="001D0618"/>
    <w:rsid w:val="001D0ED6"/>
    <w:rsid w:val="001E1D8C"/>
    <w:rsid w:val="001E2594"/>
    <w:rsid w:val="001E27FC"/>
    <w:rsid w:val="001E3BBF"/>
    <w:rsid w:val="00201391"/>
    <w:rsid w:val="002029F0"/>
    <w:rsid w:val="0020328B"/>
    <w:rsid w:val="00203F57"/>
    <w:rsid w:val="00207C19"/>
    <w:rsid w:val="00212ABD"/>
    <w:rsid w:val="00212ED7"/>
    <w:rsid w:val="00214CA0"/>
    <w:rsid w:val="002157B8"/>
    <w:rsid w:val="00216984"/>
    <w:rsid w:val="00216D7C"/>
    <w:rsid w:val="002207E4"/>
    <w:rsid w:val="00221F5A"/>
    <w:rsid w:val="002222D0"/>
    <w:rsid w:val="00224348"/>
    <w:rsid w:val="00225128"/>
    <w:rsid w:val="00231031"/>
    <w:rsid w:val="00234D31"/>
    <w:rsid w:val="00234F3B"/>
    <w:rsid w:val="002401EB"/>
    <w:rsid w:val="00241508"/>
    <w:rsid w:val="002429E2"/>
    <w:rsid w:val="0024567C"/>
    <w:rsid w:val="00251CE6"/>
    <w:rsid w:val="002533BB"/>
    <w:rsid w:val="00253720"/>
    <w:rsid w:val="0025651A"/>
    <w:rsid w:val="00256F39"/>
    <w:rsid w:val="00263A64"/>
    <w:rsid w:val="00264DA7"/>
    <w:rsid w:val="002661EA"/>
    <w:rsid w:val="002754DD"/>
    <w:rsid w:val="00280634"/>
    <w:rsid w:val="0028078F"/>
    <w:rsid w:val="00282104"/>
    <w:rsid w:val="002A6063"/>
    <w:rsid w:val="002A61F9"/>
    <w:rsid w:val="002B1AC2"/>
    <w:rsid w:val="002B4AC5"/>
    <w:rsid w:val="002B5FA9"/>
    <w:rsid w:val="002C6BEF"/>
    <w:rsid w:val="002D2A07"/>
    <w:rsid w:val="002D67B3"/>
    <w:rsid w:val="002E0668"/>
    <w:rsid w:val="002E17A1"/>
    <w:rsid w:val="002E4F52"/>
    <w:rsid w:val="002E6D42"/>
    <w:rsid w:val="002F0BCE"/>
    <w:rsid w:val="002F2E8F"/>
    <w:rsid w:val="002F6649"/>
    <w:rsid w:val="002F6DC5"/>
    <w:rsid w:val="002F79CD"/>
    <w:rsid w:val="002F7B88"/>
    <w:rsid w:val="0030410B"/>
    <w:rsid w:val="00310399"/>
    <w:rsid w:val="00310F82"/>
    <w:rsid w:val="0031106D"/>
    <w:rsid w:val="00313AF7"/>
    <w:rsid w:val="00315788"/>
    <w:rsid w:val="00315A5C"/>
    <w:rsid w:val="003174A9"/>
    <w:rsid w:val="0031791F"/>
    <w:rsid w:val="003179CC"/>
    <w:rsid w:val="00320C1B"/>
    <w:rsid w:val="00320EDB"/>
    <w:rsid w:val="00322B56"/>
    <w:rsid w:val="00323389"/>
    <w:rsid w:val="003278B2"/>
    <w:rsid w:val="00327928"/>
    <w:rsid w:val="00327AF5"/>
    <w:rsid w:val="00327C9A"/>
    <w:rsid w:val="00330ACB"/>
    <w:rsid w:val="00332020"/>
    <w:rsid w:val="00332809"/>
    <w:rsid w:val="00334B13"/>
    <w:rsid w:val="0034140C"/>
    <w:rsid w:val="003467A2"/>
    <w:rsid w:val="00347C35"/>
    <w:rsid w:val="00350415"/>
    <w:rsid w:val="0035452D"/>
    <w:rsid w:val="00356493"/>
    <w:rsid w:val="00357C7F"/>
    <w:rsid w:val="003603D5"/>
    <w:rsid w:val="00360EF4"/>
    <w:rsid w:val="003663FB"/>
    <w:rsid w:val="00366E07"/>
    <w:rsid w:val="003677F7"/>
    <w:rsid w:val="0037083C"/>
    <w:rsid w:val="003713E5"/>
    <w:rsid w:val="00372E91"/>
    <w:rsid w:val="00374676"/>
    <w:rsid w:val="00376422"/>
    <w:rsid w:val="00376B10"/>
    <w:rsid w:val="00382579"/>
    <w:rsid w:val="0038741F"/>
    <w:rsid w:val="00390BE6"/>
    <w:rsid w:val="00391AD0"/>
    <w:rsid w:val="00394600"/>
    <w:rsid w:val="003959F5"/>
    <w:rsid w:val="003A31DC"/>
    <w:rsid w:val="003A5068"/>
    <w:rsid w:val="003A55F8"/>
    <w:rsid w:val="003A685C"/>
    <w:rsid w:val="003A7F3E"/>
    <w:rsid w:val="003B2FD7"/>
    <w:rsid w:val="003C3789"/>
    <w:rsid w:val="003D34AB"/>
    <w:rsid w:val="003D4431"/>
    <w:rsid w:val="003D4F1B"/>
    <w:rsid w:val="003D74AF"/>
    <w:rsid w:val="003E5A63"/>
    <w:rsid w:val="003E5B81"/>
    <w:rsid w:val="003F206B"/>
    <w:rsid w:val="003F4607"/>
    <w:rsid w:val="00400502"/>
    <w:rsid w:val="00402F7F"/>
    <w:rsid w:val="00402FF0"/>
    <w:rsid w:val="00403C53"/>
    <w:rsid w:val="00404621"/>
    <w:rsid w:val="00405336"/>
    <w:rsid w:val="0040629B"/>
    <w:rsid w:val="00413A48"/>
    <w:rsid w:val="00415735"/>
    <w:rsid w:val="00416557"/>
    <w:rsid w:val="00420232"/>
    <w:rsid w:val="00424757"/>
    <w:rsid w:val="004250D5"/>
    <w:rsid w:val="004255AC"/>
    <w:rsid w:val="004257D4"/>
    <w:rsid w:val="004265B0"/>
    <w:rsid w:val="00432C79"/>
    <w:rsid w:val="00433CBD"/>
    <w:rsid w:val="0044631D"/>
    <w:rsid w:val="004466B1"/>
    <w:rsid w:val="00455D71"/>
    <w:rsid w:val="0046104F"/>
    <w:rsid w:val="004628AE"/>
    <w:rsid w:val="00465409"/>
    <w:rsid w:val="00482B34"/>
    <w:rsid w:val="004834E0"/>
    <w:rsid w:val="00487FF5"/>
    <w:rsid w:val="0049056E"/>
    <w:rsid w:val="004918BF"/>
    <w:rsid w:val="0049332B"/>
    <w:rsid w:val="00495860"/>
    <w:rsid w:val="004976D2"/>
    <w:rsid w:val="004A5AED"/>
    <w:rsid w:val="004B1F12"/>
    <w:rsid w:val="004B2BAC"/>
    <w:rsid w:val="004B4569"/>
    <w:rsid w:val="004B6683"/>
    <w:rsid w:val="004C16D0"/>
    <w:rsid w:val="004C2C5A"/>
    <w:rsid w:val="004C3804"/>
    <w:rsid w:val="004C3AEA"/>
    <w:rsid w:val="004C516D"/>
    <w:rsid w:val="004C7AD8"/>
    <w:rsid w:val="004D3320"/>
    <w:rsid w:val="004D4D81"/>
    <w:rsid w:val="004D4EC4"/>
    <w:rsid w:val="004D526C"/>
    <w:rsid w:val="004D653D"/>
    <w:rsid w:val="004E37E5"/>
    <w:rsid w:val="004E4937"/>
    <w:rsid w:val="004F2538"/>
    <w:rsid w:val="004F59A9"/>
    <w:rsid w:val="004F6B8D"/>
    <w:rsid w:val="004F76D0"/>
    <w:rsid w:val="00500852"/>
    <w:rsid w:val="00502988"/>
    <w:rsid w:val="0050606E"/>
    <w:rsid w:val="00507E29"/>
    <w:rsid w:val="005119E1"/>
    <w:rsid w:val="005122A9"/>
    <w:rsid w:val="0051335A"/>
    <w:rsid w:val="00514B22"/>
    <w:rsid w:val="00522256"/>
    <w:rsid w:val="005302AB"/>
    <w:rsid w:val="00530BEA"/>
    <w:rsid w:val="00530C4D"/>
    <w:rsid w:val="00533AA2"/>
    <w:rsid w:val="00537AFB"/>
    <w:rsid w:val="00542EE3"/>
    <w:rsid w:val="0055125D"/>
    <w:rsid w:val="005534F5"/>
    <w:rsid w:val="005550AB"/>
    <w:rsid w:val="005559F7"/>
    <w:rsid w:val="00555C5A"/>
    <w:rsid w:val="00557237"/>
    <w:rsid w:val="00557A06"/>
    <w:rsid w:val="005636F8"/>
    <w:rsid w:val="0056677E"/>
    <w:rsid w:val="0056740F"/>
    <w:rsid w:val="00570A0E"/>
    <w:rsid w:val="00571334"/>
    <w:rsid w:val="00571A32"/>
    <w:rsid w:val="00571C58"/>
    <w:rsid w:val="00574AE0"/>
    <w:rsid w:val="00583663"/>
    <w:rsid w:val="00584E9D"/>
    <w:rsid w:val="00585DEE"/>
    <w:rsid w:val="00593AFF"/>
    <w:rsid w:val="00595E1C"/>
    <w:rsid w:val="005A0B00"/>
    <w:rsid w:val="005A2F70"/>
    <w:rsid w:val="005A3261"/>
    <w:rsid w:val="005A46F8"/>
    <w:rsid w:val="005A7900"/>
    <w:rsid w:val="005A7EF9"/>
    <w:rsid w:val="005B28CA"/>
    <w:rsid w:val="005B3083"/>
    <w:rsid w:val="005B7BE6"/>
    <w:rsid w:val="005C28B7"/>
    <w:rsid w:val="005C5589"/>
    <w:rsid w:val="005D1550"/>
    <w:rsid w:val="005D33B0"/>
    <w:rsid w:val="005D4EED"/>
    <w:rsid w:val="005D623F"/>
    <w:rsid w:val="005E2AC7"/>
    <w:rsid w:val="005F003E"/>
    <w:rsid w:val="005F17EA"/>
    <w:rsid w:val="005F1BF1"/>
    <w:rsid w:val="005F4C26"/>
    <w:rsid w:val="005F51E9"/>
    <w:rsid w:val="005F6836"/>
    <w:rsid w:val="005F7A49"/>
    <w:rsid w:val="005F7B1A"/>
    <w:rsid w:val="006015D6"/>
    <w:rsid w:val="006043AA"/>
    <w:rsid w:val="006069BB"/>
    <w:rsid w:val="00607B31"/>
    <w:rsid w:val="00611105"/>
    <w:rsid w:val="00611946"/>
    <w:rsid w:val="00612443"/>
    <w:rsid w:val="00613F73"/>
    <w:rsid w:val="006169BE"/>
    <w:rsid w:val="0062439B"/>
    <w:rsid w:val="006245FB"/>
    <w:rsid w:val="0062626F"/>
    <w:rsid w:val="00627025"/>
    <w:rsid w:val="00627360"/>
    <w:rsid w:val="00637D0B"/>
    <w:rsid w:val="006409D5"/>
    <w:rsid w:val="00641EF7"/>
    <w:rsid w:val="00646D8F"/>
    <w:rsid w:val="006520D3"/>
    <w:rsid w:val="006527B9"/>
    <w:rsid w:val="00655E43"/>
    <w:rsid w:val="00655E6E"/>
    <w:rsid w:val="0066583F"/>
    <w:rsid w:val="006658D3"/>
    <w:rsid w:val="0067003C"/>
    <w:rsid w:val="00670510"/>
    <w:rsid w:val="006728A0"/>
    <w:rsid w:val="00672A6D"/>
    <w:rsid w:val="00673A98"/>
    <w:rsid w:val="006748DC"/>
    <w:rsid w:val="00675C31"/>
    <w:rsid w:val="006761FE"/>
    <w:rsid w:val="00676C38"/>
    <w:rsid w:val="00676C96"/>
    <w:rsid w:val="00676DB5"/>
    <w:rsid w:val="00682458"/>
    <w:rsid w:val="00686FAD"/>
    <w:rsid w:val="0068739A"/>
    <w:rsid w:val="00690E3C"/>
    <w:rsid w:val="0069278B"/>
    <w:rsid w:val="00696A2C"/>
    <w:rsid w:val="006A1F56"/>
    <w:rsid w:val="006A2E24"/>
    <w:rsid w:val="006A33A9"/>
    <w:rsid w:val="006A4390"/>
    <w:rsid w:val="006B0120"/>
    <w:rsid w:val="006B18F8"/>
    <w:rsid w:val="006B46AE"/>
    <w:rsid w:val="006B60BA"/>
    <w:rsid w:val="006C15FE"/>
    <w:rsid w:val="006D1D0C"/>
    <w:rsid w:val="006E05B8"/>
    <w:rsid w:val="006E3B3B"/>
    <w:rsid w:val="006E61EA"/>
    <w:rsid w:val="006E752F"/>
    <w:rsid w:val="006F06E9"/>
    <w:rsid w:val="00702934"/>
    <w:rsid w:val="0070347A"/>
    <w:rsid w:val="00704DB3"/>
    <w:rsid w:val="007056BD"/>
    <w:rsid w:val="00715440"/>
    <w:rsid w:val="007265D4"/>
    <w:rsid w:val="0072777B"/>
    <w:rsid w:val="00732501"/>
    <w:rsid w:val="0073569C"/>
    <w:rsid w:val="007356B8"/>
    <w:rsid w:val="00740D2F"/>
    <w:rsid w:val="007505BE"/>
    <w:rsid w:val="00755B00"/>
    <w:rsid w:val="00756D79"/>
    <w:rsid w:val="00761844"/>
    <w:rsid w:val="00763CE9"/>
    <w:rsid w:val="00765D71"/>
    <w:rsid w:val="007664E1"/>
    <w:rsid w:val="007724AC"/>
    <w:rsid w:val="00776E04"/>
    <w:rsid w:val="007770C6"/>
    <w:rsid w:val="00777468"/>
    <w:rsid w:val="00781703"/>
    <w:rsid w:val="00781B83"/>
    <w:rsid w:val="00782AD3"/>
    <w:rsid w:val="00783120"/>
    <w:rsid w:val="00783668"/>
    <w:rsid w:val="00783F9E"/>
    <w:rsid w:val="007940D9"/>
    <w:rsid w:val="007978B6"/>
    <w:rsid w:val="007A173A"/>
    <w:rsid w:val="007A407C"/>
    <w:rsid w:val="007A7860"/>
    <w:rsid w:val="007B104F"/>
    <w:rsid w:val="007B221F"/>
    <w:rsid w:val="007B3B28"/>
    <w:rsid w:val="007B3E4F"/>
    <w:rsid w:val="007B4F75"/>
    <w:rsid w:val="007B585C"/>
    <w:rsid w:val="007B5FDA"/>
    <w:rsid w:val="007B7134"/>
    <w:rsid w:val="007B7395"/>
    <w:rsid w:val="007C1DD0"/>
    <w:rsid w:val="007C1DD9"/>
    <w:rsid w:val="007C5F3C"/>
    <w:rsid w:val="007D2C5C"/>
    <w:rsid w:val="007D459E"/>
    <w:rsid w:val="007D4618"/>
    <w:rsid w:val="007D47B7"/>
    <w:rsid w:val="007D5B57"/>
    <w:rsid w:val="007D5C3D"/>
    <w:rsid w:val="007E0B05"/>
    <w:rsid w:val="007E145C"/>
    <w:rsid w:val="007E4752"/>
    <w:rsid w:val="007E57BE"/>
    <w:rsid w:val="007E7863"/>
    <w:rsid w:val="007F0DBD"/>
    <w:rsid w:val="007F2153"/>
    <w:rsid w:val="007F3797"/>
    <w:rsid w:val="007F5E21"/>
    <w:rsid w:val="007F704A"/>
    <w:rsid w:val="0080116F"/>
    <w:rsid w:val="00806711"/>
    <w:rsid w:val="00813500"/>
    <w:rsid w:val="00814745"/>
    <w:rsid w:val="00814BA7"/>
    <w:rsid w:val="00814D4E"/>
    <w:rsid w:val="00815C5E"/>
    <w:rsid w:val="008164C0"/>
    <w:rsid w:val="00817714"/>
    <w:rsid w:val="00817CCB"/>
    <w:rsid w:val="00827509"/>
    <w:rsid w:val="00830568"/>
    <w:rsid w:val="00830D6D"/>
    <w:rsid w:val="008324B8"/>
    <w:rsid w:val="00836CC0"/>
    <w:rsid w:val="00837387"/>
    <w:rsid w:val="00837B21"/>
    <w:rsid w:val="00843176"/>
    <w:rsid w:val="008444AA"/>
    <w:rsid w:val="008453E6"/>
    <w:rsid w:val="0084697D"/>
    <w:rsid w:val="00847CB2"/>
    <w:rsid w:val="00850200"/>
    <w:rsid w:val="00850E94"/>
    <w:rsid w:val="0085160A"/>
    <w:rsid w:val="008519A1"/>
    <w:rsid w:val="00854308"/>
    <w:rsid w:val="008553AD"/>
    <w:rsid w:val="00857479"/>
    <w:rsid w:val="00860654"/>
    <w:rsid w:val="0086109A"/>
    <w:rsid w:val="00861F99"/>
    <w:rsid w:val="008631E7"/>
    <w:rsid w:val="008660DD"/>
    <w:rsid w:val="00867870"/>
    <w:rsid w:val="00870CFB"/>
    <w:rsid w:val="0087173C"/>
    <w:rsid w:val="008743D0"/>
    <w:rsid w:val="008773A3"/>
    <w:rsid w:val="0087782A"/>
    <w:rsid w:val="0088390A"/>
    <w:rsid w:val="00884E53"/>
    <w:rsid w:val="00887764"/>
    <w:rsid w:val="008915D2"/>
    <w:rsid w:val="00894A3B"/>
    <w:rsid w:val="008A5C67"/>
    <w:rsid w:val="008B1A4C"/>
    <w:rsid w:val="008B5C4C"/>
    <w:rsid w:val="008B63D4"/>
    <w:rsid w:val="008C1F17"/>
    <w:rsid w:val="008D002A"/>
    <w:rsid w:val="008D3542"/>
    <w:rsid w:val="008D50FE"/>
    <w:rsid w:val="008E6910"/>
    <w:rsid w:val="008E6DBB"/>
    <w:rsid w:val="008F5E59"/>
    <w:rsid w:val="008F6508"/>
    <w:rsid w:val="00901E50"/>
    <w:rsid w:val="0090728F"/>
    <w:rsid w:val="009148E5"/>
    <w:rsid w:val="0091581E"/>
    <w:rsid w:val="00916197"/>
    <w:rsid w:val="00923EDA"/>
    <w:rsid w:val="00925C99"/>
    <w:rsid w:val="00926EB6"/>
    <w:rsid w:val="00930C47"/>
    <w:rsid w:val="00931D6E"/>
    <w:rsid w:val="00935707"/>
    <w:rsid w:val="00936FC0"/>
    <w:rsid w:val="0094119A"/>
    <w:rsid w:val="0094172C"/>
    <w:rsid w:val="00941788"/>
    <w:rsid w:val="00941A46"/>
    <w:rsid w:val="00946B83"/>
    <w:rsid w:val="00950C06"/>
    <w:rsid w:val="00951F22"/>
    <w:rsid w:val="00952201"/>
    <w:rsid w:val="00955F87"/>
    <w:rsid w:val="00962BCE"/>
    <w:rsid w:val="0096360A"/>
    <w:rsid w:val="009703D6"/>
    <w:rsid w:val="00970DD1"/>
    <w:rsid w:val="00971227"/>
    <w:rsid w:val="009718E0"/>
    <w:rsid w:val="00971DF5"/>
    <w:rsid w:val="00974721"/>
    <w:rsid w:val="009756D3"/>
    <w:rsid w:val="009802C4"/>
    <w:rsid w:val="00980949"/>
    <w:rsid w:val="00985E15"/>
    <w:rsid w:val="00986764"/>
    <w:rsid w:val="0098739E"/>
    <w:rsid w:val="0099296C"/>
    <w:rsid w:val="009950A8"/>
    <w:rsid w:val="009958CF"/>
    <w:rsid w:val="009A0BF4"/>
    <w:rsid w:val="009A2633"/>
    <w:rsid w:val="009A2DBC"/>
    <w:rsid w:val="009A4FEA"/>
    <w:rsid w:val="009A5176"/>
    <w:rsid w:val="009B4D8E"/>
    <w:rsid w:val="009B6523"/>
    <w:rsid w:val="009B7245"/>
    <w:rsid w:val="009C4162"/>
    <w:rsid w:val="009C432D"/>
    <w:rsid w:val="009D0DAA"/>
    <w:rsid w:val="009D107B"/>
    <w:rsid w:val="009D39EC"/>
    <w:rsid w:val="009D3C01"/>
    <w:rsid w:val="009D658C"/>
    <w:rsid w:val="009E059A"/>
    <w:rsid w:val="009E079A"/>
    <w:rsid w:val="009E1D21"/>
    <w:rsid w:val="009E3E52"/>
    <w:rsid w:val="009E7585"/>
    <w:rsid w:val="009F5D47"/>
    <w:rsid w:val="009F7F78"/>
    <w:rsid w:val="00A005D9"/>
    <w:rsid w:val="00A02609"/>
    <w:rsid w:val="00A06C3B"/>
    <w:rsid w:val="00A06D02"/>
    <w:rsid w:val="00A1169F"/>
    <w:rsid w:val="00A161D1"/>
    <w:rsid w:val="00A267C7"/>
    <w:rsid w:val="00A278FB"/>
    <w:rsid w:val="00A3009F"/>
    <w:rsid w:val="00A3196F"/>
    <w:rsid w:val="00A41969"/>
    <w:rsid w:val="00A477B5"/>
    <w:rsid w:val="00A53376"/>
    <w:rsid w:val="00A53AF3"/>
    <w:rsid w:val="00A551A2"/>
    <w:rsid w:val="00A55BC6"/>
    <w:rsid w:val="00A57EDE"/>
    <w:rsid w:val="00A619F2"/>
    <w:rsid w:val="00A61F2C"/>
    <w:rsid w:val="00A645EE"/>
    <w:rsid w:val="00A67B6A"/>
    <w:rsid w:val="00A70149"/>
    <w:rsid w:val="00A740DD"/>
    <w:rsid w:val="00A75467"/>
    <w:rsid w:val="00A82BE1"/>
    <w:rsid w:val="00A84222"/>
    <w:rsid w:val="00A845B6"/>
    <w:rsid w:val="00A859C6"/>
    <w:rsid w:val="00A93CF9"/>
    <w:rsid w:val="00A9486D"/>
    <w:rsid w:val="00A96AD4"/>
    <w:rsid w:val="00A977C4"/>
    <w:rsid w:val="00AA2342"/>
    <w:rsid w:val="00AA2DD5"/>
    <w:rsid w:val="00AA4CB2"/>
    <w:rsid w:val="00AA6D0B"/>
    <w:rsid w:val="00AA6D30"/>
    <w:rsid w:val="00AB4F30"/>
    <w:rsid w:val="00AB5E17"/>
    <w:rsid w:val="00AB74FE"/>
    <w:rsid w:val="00AC151E"/>
    <w:rsid w:val="00AC332F"/>
    <w:rsid w:val="00AC3787"/>
    <w:rsid w:val="00AC3807"/>
    <w:rsid w:val="00AC474B"/>
    <w:rsid w:val="00AC5776"/>
    <w:rsid w:val="00AE0C92"/>
    <w:rsid w:val="00AE1DF1"/>
    <w:rsid w:val="00AE2AC7"/>
    <w:rsid w:val="00AE385A"/>
    <w:rsid w:val="00AE3FAE"/>
    <w:rsid w:val="00AE56D9"/>
    <w:rsid w:val="00AE7ECD"/>
    <w:rsid w:val="00AF0155"/>
    <w:rsid w:val="00AF03FA"/>
    <w:rsid w:val="00AF1C1B"/>
    <w:rsid w:val="00AF2C01"/>
    <w:rsid w:val="00AF32EC"/>
    <w:rsid w:val="00AF45BA"/>
    <w:rsid w:val="00AF6F3A"/>
    <w:rsid w:val="00AF7474"/>
    <w:rsid w:val="00AF7719"/>
    <w:rsid w:val="00AF7ADF"/>
    <w:rsid w:val="00B00B02"/>
    <w:rsid w:val="00B00F3D"/>
    <w:rsid w:val="00B01102"/>
    <w:rsid w:val="00B02387"/>
    <w:rsid w:val="00B03D6E"/>
    <w:rsid w:val="00B04AE7"/>
    <w:rsid w:val="00B064E1"/>
    <w:rsid w:val="00B07B42"/>
    <w:rsid w:val="00B116E4"/>
    <w:rsid w:val="00B2081F"/>
    <w:rsid w:val="00B232D0"/>
    <w:rsid w:val="00B27030"/>
    <w:rsid w:val="00B30E6C"/>
    <w:rsid w:val="00B35D1D"/>
    <w:rsid w:val="00B36FA9"/>
    <w:rsid w:val="00B4029D"/>
    <w:rsid w:val="00B47332"/>
    <w:rsid w:val="00B5598A"/>
    <w:rsid w:val="00B56B73"/>
    <w:rsid w:val="00B5733C"/>
    <w:rsid w:val="00B6098A"/>
    <w:rsid w:val="00B6264F"/>
    <w:rsid w:val="00B635C5"/>
    <w:rsid w:val="00B653DF"/>
    <w:rsid w:val="00B66AC3"/>
    <w:rsid w:val="00B67803"/>
    <w:rsid w:val="00B67C42"/>
    <w:rsid w:val="00B67F8A"/>
    <w:rsid w:val="00B768E5"/>
    <w:rsid w:val="00B77371"/>
    <w:rsid w:val="00B8075F"/>
    <w:rsid w:val="00B85B30"/>
    <w:rsid w:val="00B879AD"/>
    <w:rsid w:val="00B9119A"/>
    <w:rsid w:val="00B92D3A"/>
    <w:rsid w:val="00B94710"/>
    <w:rsid w:val="00BA0B47"/>
    <w:rsid w:val="00BA1845"/>
    <w:rsid w:val="00BA1B52"/>
    <w:rsid w:val="00BA1B70"/>
    <w:rsid w:val="00BA5537"/>
    <w:rsid w:val="00BA6306"/>
    <w:rsid w:val="00BB3CA3"/>
    <w:rsid w:val="00BB551C"/>
    <w:rsid w:val="00BB6E01"/>
    <w:rsid w:val="00BB739A"/>
    <w:rsid w:val="00BC0C5A"/>
    <w:rsid w:val="00BC19E5"/>
    <w:rsid w:val="00BC675E"/>
    <w:rsid w:val="00BC7DBD"/>
    <w:rsid w:val="00BD44D3"/>
    <w:rsid w:val="00BD655E"/>
    <w:rsid w:val="00BE09D4"/>
    <w:rsid w:val="00BE2529"/>
    <w:rsid w:val="00BE3828"/>
    <w:rsid w:val="00BE4614"/>
    <w:rsid w:val="00BE543B"/>
    <w:rsid w:val="00BE67D5"/>
    <w:rsid w:val="00BF0D9F"/>
    <w:rsid w:val="00BF51D7"/>
    <w:rsid w:val="00BF5A01"/>
    <w:rsid w:val="00BF742B"/>
    <w:rsid w:val="00C012BE"/>
    <w:rsid w:val="00C03A26"/>
    <w:rsid w:val="00C113F8"/>
    <w:rsid w:val="00C12D78"/>
    <w:rsid w:val="00C202FE"/>
    <w:rsid w:val="00C24FB6"/>
    <w:rsid w:val="00C25374"/>
    <w:rsid w:val="00C26020"/>
    <w:rsid w:val="00C27BBA"/>
    <w:rsid w:val="00C27E2E"/>
    <w:rsid w:val="00C36123"/>
    <w:rsid w:val="00C36E67"/>
    <w:rsid w:val="00C37456"/>
    <w:rsid w:val="00C47AE7"/>
    <w:rsid w:val="00C50083"/>
    <w:rsid w:val="00C53A61"/>
    <w:rsid w:val="00C568DA"/>
    <w:rsid w:val="00C61457"/>
    <w:rsid w:val="00C63BB3"/>
    <w:rsid w:val="00C66733"/>
    <w:rsid w:val="00C67DB8"/>
    <w:rsid w:val="00C735EA"/>
    <w:rsid w:val="00C744B8"/>
    <w:rsid w:val="00C81F7D"/>
    <w:rsid w:val="00C82387"/>
    <w:rsid w:val="00C823D0"/>
    <w:rsid w:val="00C83D68"/>
    <w:rsid w:val="00C844E7"/>
    <w:rsid w:val="00C846F6"/>
    <w:rsid w:val="00C85F12"/>
    <w:rsid w:val="00C867E8"/>
    <w:rsid w:val="00C870BF"/>
    <w:rsid w:val="00C91731"/>
    <w:rsid w:val="00C920A2"/>
    <w:rsid w:val="00C928C2"/>
    <w:rsid w:val="00C93E08"/>
    <w:rsid w:val="00C96DBA"/>
    <w:rsid w:val="00C970C9"/>
    <w:rsid w:val="00CA00A1"/>
    <w:rsid w:val="00CA32E1"/>
    <w:rsid w:val="00CA7B16"/>
    <w:rsid w:val="00CB37B6"/>
    <w:rsid w:val="00CB782E"/>
    <w:rsid w:val="00CB78E8"/>
    <w:rsid w:val="00CC25FF"/>
    <w:rsid w:val="00CC2DDA"/>
    <w:rsid w:val="00CC73F9"/>
    <w:rsid w:val="00CD2184"/>
    <w:rsid w:val="00CD2494"/>
    <w:rsid w:val="00CD3267"/>
    <w:rsid w:val="00CD3FF6"/>
    <w:rsid w:val="00CE0B23"/>
    <w:rsid w:val="00CE463B"/>
    <w:rsid w:val="00CE6D2B"/>
    <w:rsid w:val="00CF17FC"/>
    <w:rsid w:val="00CF2CEA"/>
    <w:rsid w:val="00CF3272"/>
    <w:rsid w:val="00CF6A66"/>
    <w:rsid w:val="00D07B61"/>
    <w:rsid w:val="00D10860"/>
    <w:rsid w:val="00D11AE5"/>
    <w:rsid w:val="00D204C3"/>
    <w:rsid w:val="00D22CA7"/>
    <w:rsid w:val="00D25084"/>
    <w:rsid w:val="00D31CA5"/>
    <w:rsid w:val="00D339D0"/>
    <w:rsid w:val="00D41A29"/>
    <w:rsid w:val="00D46805"/>
    <w:rsid w:val="00D4687B"/>
    <w:rsid w:val="00D476F7"/>
    <w:rsid w:val="00D50589"/>
    <w:rsid w:val="00D52AFE"/>
    <w:rsid w:val="00D57C8E"/>
    <w:rsid w:val="00D61AD3"/>
    <w:rsid w:val="00D65E5A"/>
    <w:rsid w:val="00D70BBF"/>
    <w:rsid w:val="00D7222F"/>
    <w:rsid w:val="00D747DB"/>
    <w:rsid w:val="00D76597"/>
    <w:rsid w:val="00D77681"/>
    <w:rsid w:val="00D839DF"/>
    <w:rsid w:val="00D84156"/>
    <w:rsid w:val="00D85300"/>
    <w:rsid w:val="00D8714E"/>
    <w:rsid w:val="00D87CAF"/>
    <w:rsid w:val="00D9013D"/>
    <w:rsid w:val="00D91502"/>
    <w:rsid w:val="00D9157B"/>
    <w:rsid w:val="00D95F38"/>
    <w:rsid w:val="00D97293"/>
    <w:rsid w:val="00DA047B"/>
    <w:rsid w:val="00DA1152"/>
    <w:rsid w:val="00DA11AD"/>
    <w:rsid w:val="00DB431D"/>
    <w:rsid w:val="00DB68B3"/>
    <w:rsid w:val="00DC0395"/>
    <w:rsid w:val="00DC0EB4"/>
    <w:rsid w:val="00DC1268"/>
    <w:rsid w:val="00DC2B68"/>
    <w:rsid w:val="00DC335B"/>
    <w:rsid w:val="00DC3521"/>
    <w:rsid w:val="00DC3B4E"/>
    <w:rsid w:val="00DC4435"/>
    <w:rsid w:val="00DC46BF"/>
    <w:rsid w:val="00DC5B5C"/>
    <w:rsid w:val="00DE07A4"/>
    <w:rsid w:val="00DE1DB1"/>
    <w:rsid w:val="00DE51E1"/>
    <w:rsid w:val="00DE61F4"/>
    <w:rsid w:val="00DE69BA"/>
    <w:rsid w:val="00DE715E"/>
    <w:rsid w:val="00DF41BC"/>
    <w:rsid w:val="00DF6946"/>
    <w:rsid w:val="00E007F8"/>
    <w:rsid w:val="00E015AD"/>
    <w:rsid w:val="00E044DE"/>
    <w:rsid w:val="00E05474"/>
    <w:rsid w:val="00E11C71"/>
    <w:rsid w:val="00E12F28"/>
    <w:rsid w:val="00E13705"/>
    <w:rsid w:val="00E143E3"/>
    <w:rsid w:val="00E16F37"/>
    <w:rsid w:val="00E21323"/>
    <w:rsid w:val="00E22718"/>
    <w:rsid w:val="00E23BF5"/>
    <w:rsid w:val="00E256C0"/>
    <w:rsid w:val="00E342EA"/>
    <w:rsid w:val="00E35E3C"/>
    <w:rsid w:val="00E372E6"/>
    <w:rsid w:val="00E4117D"/>
    <w:rsid w:val="00E42F0E"/>
    <w:rsid w:val="00E434E6"/>
    <w:rsid w:val="00E4421C"/>
    <w:rsid w:val="00E46ABC"/>
    <w:rsid w:val="00E46DDB"/>
    <w:rsid w:val="00E52F84"/>
    <w:rsid w:val="00E559D2"/>
    <w:rsid w:val="00E56EC5"/>
    <w:rsid w:val="00E5776C"/>
    <w:rsid w:val="00E57C27"/>
    <w:rsid w:val="00E62C25"/>
    <w:rsid w:val="00E62FDD"/>
    <w:rsid w:val="00E65C10"/>
    <w:rsid w:val="00E66D9A"/>
    <w:rsid w:val="00E7759E"/>
    <w:rsid w:val="00E817C0"/>
    <w:rsid w:val="00E865EF"/>
    <w:rsid w:val="00E96518"/>
    <w:rsid w:val="00E971CB"/>
    <w:rsid w:val="00EA0129"/>
    <w:rsid w:val="00EA16D8"/>
    <w:rsid w:val="00EA1DB3"/>
    <w:rsid w:val="00EA6272"/>
    <w:rsid w:val="00EA66EE"/>
    <w:rsid w:val="00EA6B0C"/>
    <w:rsid w:val="00EA73A7"/>
    <w:rsid w:val="00EB1B63"/>
    <w:rsid w:val="00EB5397"/>
    <w:rsid w:val="00EB6FA3"/>
    <w:rsid w:val="00EC62C9"/>
    <w:rsid w:val="00ED2ACB"/>
    <w:rsid w:val="00ED631E"/>
    <w:rsid w:val="00ED742A"/>
    <w:rsid w:val="00EE081E"/>
    <w:rsid w:val="00EE2189"/>
    <w:rsid w:val="00EE26A1"/>
    <w:rsid w:val="00EE6FF3"/>
    <w:rsid w:val="00EF0CE6"/>
    <w:rsid w:val="00EF206F"/>
    <w:rsid w:val="00EF3AC8"/>
    <w:rsid w:val="00EF467F"/>
    <w:rsid w:val="00F142D2"/>
    <w:rsid w:val="00F1591B"/>
    <w:rsid w:val="00F200F4"/>
    <w:rsid w:val="00F20F82"/>
    <w:rsid w:val="00F26D97"/>
    <w:rsid w:val="00F27BC7"/>
    <w:rsid w:val="00F30A4D"/>
    <w:rsid w:val="00F30DA9"/>
    <w:rsid w:val="00F31A7C"/>
    <w:rsid w:val="00F34145"/>
    <w:rsid w:val="00F3556C"/>
    <w:rsid w:val="00F36F4D"/>
    <w:rsid w:val="00F3726C"/>
    <w:rsid w:val="00F42ED0"/>
    <w:rsid w:val="00F44643"/>
    <w:rsid w:val="00F449E2"/>
    <w:rsid w:val="00F44CE8"/>
    <w:rsid w:val="00F46C04"/>
    <w:rsid w:val="00F52CFE"/>
    <w:rsid w:val="00F53528"/>
    <w:rsid w:val="00F53F10"/>
    <w:rsid w:val="00F55B23"/>
    <w:rsid w:val="00F56DE8"/>
    <w:rsid w:val="00F61953"/>
    <w:rsid w:val="00F6701E"/>
    <w:rsid w:val="00F674D5"/>
    <w:rsid w:val="00F7104D"/>
    <w:rsid w:val="00F74D99"/>
    <w:rsid w:val="00F7524B"/>
    <w:rsid w:val="00F76788"/>
    <w:rsid w:val="00F77684"/>
    <w:rsid w:val="00F80D0D"/>
    <w:rsid w:val="00F82D22"/>
    <w:rsid w:val="00F847F7"/>
    <w:rsid w:val="00F87377"/>
    <w:rsid w:val="00F910EE"/>
    <w:rsid w:val="00F948F3"/>
    <w:rsid w:val="00F97B49"/>
    <w:rsid w:val="00FA0950"/>
    <w:rsid w:val="00FA1621"/>
    <w:rsid w:val="00FA2DE5"/>
    <w:rsid w:val="00FA5E96"/>
    <w:rsid w:val="00FA68C3"/>
    <w:rsid w:val="00FB0F02"/>
    <w:rsid w:val="00FB2D78"/>
    <w:rsid w:val="00FB2E97"/>
    <w:rsid w:val="00FB7BFB"/>
    <w:rsid w:val="00FC1C57"/>
    <w:rsid w:val="00FC1E74"/>
    <w:rsid w:val="00FC44F3"/>
    <w:rsid w:val="00FC6E01"/>
    <w:rsid w:val="00FC6FB6"/>
    <w:rsid w:val="00FC738B"/>
    <w:rsid w:val="00FD224A"/>
    <w:rsid w:val="00FD270B"/>
    <w:rsid w:val="00FD4185"/>
    <w:rsid w:val="00FD4877"/>
    <w:rsid w:val="00FD6040"/>
    <w:rsid w:val="00FD6787"/>
    <w:rsid w:val="00FD70F5"/>
    <w:rsid w:val="00FE307C"/>
    <w:rsid w:val="00FE4EFE"/>
    <w:rsid w:val="00FE532B"/>
    <w:rsid w:val="00FF6A83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6788"/>
    <w:pPr>
      <w:widowControl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6788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.000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F8503-5875-47A8-AD07-CFA242AE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</Template>
  <TotalTime>1210</TotalTime>
  <Pages>5</Pages>
  <Words>1319</Words>
  <Characters>7784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Dolezal, Milos PH/CZ</dc:creator>
  <cp:lastModifiedBy>Dolezal, Milos PH/CZ</cp:lastModifiedBy>
  <cp:revision>18</cp:revision>
  <cp:lastPrinted>2018-06-26T18:23:00Z</cp:lastPrinted>
  <dcterms:created xsi:type="dcterms:W3CDTF">2018-06-16T19:17:00Z</dcterms:created>
  <dcterms:modified xsi:type="dcterms:W3CDTF">2018-10-12T18:51:00Z</dcterms:modified>
</cp:coreProperties>
</file>